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10169" w:type="dxa"/>
        <w:tblInd w:w="55" w:type="dxa"/>
        <w:tblLayout w:type="autofit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593"/>
        <w:gridCol w:w="1562"/>
        <w:gridCol w:w="2478"/>
        <w:gridCol w:w="1131"/>
        <w:gridCol w:w="1051"/>
        <w:gridCol w:w="676"/>
        <w:gridCol w:w="1678"/>
      </w:tblGrid>
      <w:tr w14:paraId="6FE4491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6C91BFD6">
            <w:pPr>
              <w:ind w:left="710" w:right="-1233" w:hanging="710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Jednostka projektowa:</w:t>
            </w:r>
          </w:p>
        </w:tc>
        <w:tc>
          <w:tcPr>
            <w:tcW w:w="5171" w:type="dxa"/>
            <w:gridSpan w:val="3"/>
          </w:tcPr>
          <w:p w14:paraId="45CC02D4">
            <w:pPr>
              <w:spacing w:before="0" w:after="113"/>
              <w:ind w:left="57" w:firstLine="0"/>
              <w:jc w:val="both"/>
              <w:rPr>
                <w:rFonts w:cs="Lato"/>
              </w:rPr>
            </w:pPr>
            <w:r>
              <w:rPr>
                <w:rFonts w:cs="Lato"/>
                <w:b/>
                <w:bCs/>
                <w:sz w:val="20"/>
                <w:szCs w:val="20"/>
              </w:rPr>
              <w:t>+48 Architektura s.c.</w:t>
            </w:r>
          </w:p>
          <w:p w14:paraId="410C7E8F">
            <w:pPr>
              <w:spacing w:before="0" w:after="113"/>
              <w:ind w:left="57" w:firstLine="0"/>
              <w:jc w:val="both"/>
              <w:rPr>
                <w:rFonts w:cs="Lato"/>
              </w:rPr>
            </w:pPr>
            <w:r>
              <w:rPr>
                <w:rFonts w:cs="Lato"/>
                <w:b/>
                <w:bCs/>
                <w:sz w:val="20"/>
                <w:szCs w:val="20"/>
              </w:rPr>
              <w:t>al. Niepodległości 151 lok. 4</w:t>
            </w:r>
          </w:p>
          <w:p w14:paraId="1F3695AA">
            <w:pPr>
              <w:spacing w:before="0" w:after="113"/>
              <w:ind w:left="57" w:firstLine="0"/>
              <w:jc w:val="both"/>
              <w:rPr>
                <w:rFonts w:cs="Lato"/>
              </w:rPr>
            </w:pPr>
            <w:r>
              <w:rPr>
                <w:rFonts w:cs="Lato"/>
                <w:b/>
                <w:bCs/>
                <w:sz w:val="20"/>
                <w:szCs w:val="20"/>
              </w:rPr>
              <w:t>02-555 Warszawa</w:t>
            </w:r>
          </w:p>
        </w:tc>
        <w:tc>
          <w:tcPr>
            <w:tcW w:w="1727" w:type="dxa"/>
            <w:gridSpan w:val="2"/>
          </w:tcPr>
          <w:p w14:paraId="2BBFB9F3">
            <w:pPr>
              <w:pStyle w:val="153"/>
              <w:tabs>
                <w:tab w:val="left" w:pos="1260"/>
              </w:tabs>
              <w:ind w:left="349" w:right="25" w:hanging="349"/>
              <w:jc w:val="both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Egzemplarz</w:t>
            </w:r>
          </w:p>
        </w:tc>
        <w:tc>
          <w:tcPr>
            <w:tcW w:w="1678" w:type="dxa"/>
          </w:tcPr>
          <w:p w14:paraId="247F402D">
            <w:pPr>
              <w:pStyle w:val="153"/>
              <w:snapToGrid w:val="0"/>
              <w:ind w:left="709" w:right="25" w:firstLine="0"/>
              <w:jc w:val="both"/>
              <w:rPr>
                <w:rFonts w:cs="Lato"/>
                <w:i/>
                <w:iCs/>
                <w:sz w:val="16"/>
                <w:szCs w:val="16"/>
              </w:rPr>
            </w:pPr>
          </w:p>
        </w:tc>
      </w:tr>
      <w:tr w14:paraId="4A0B2A6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65FC18D9">
            <w:pPr>
              <w:pStyle w:val="153"/>
              <w:snapToGrid w:val="0"/>
              <w:ind w:left="629" w:right="25" w:hanging="629"/>
              <w:jc w:val="both"/>
              <w:rPr>
                <w:rFonts w:cs="Lato"/>
                <w:i/>
                <w:iCs/>
                <w:sz w:val="16"/>
                <w:szCs w:val="16"/>
              </w:rPr>
            </w:pPr>
          </w:p>
        </w:tc>
        <w:tc>
          <w:tcPr>
            <w:tcW w:w="8576" w:type="dxa"/>
            <w:gridSpan w:val="6"/>
          </w:tcPr>
          <w:p w14:paraId="1C471B0F">
            <w:pPr>
              <w:snapToGrid w:val="0"/>
              <w:spacing w:before="0" w:after="113"/>
              <w:ind w:left="57" w:firstLine="0"/>
              <w:jc w:val="both"/>
              <w:rPr>
                <w:rFonts w:cs="Lato"/>
                <w:b/>
                <w:bCs/>
                <w:i/>
                <w:iCs/>
                <w:sz w:val="28"/>
                <w:szCs w:val="28"/>
              </w:rPr>
            </w:pPr>
          </w:p>
        </w:tc>
      </w:tr>
      <w:tr w14:paraId="4EEED849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06C0FB16">
            <w:pPr>
              <w:pStyle w:val="153"/>
              <w:ind w:left="629" w:right="25" w:hanging="629"/>
              <w:jc w:val="both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Temat:</w:t>
            </w:r>
          </w:p>
        </w:tc>
        <w:tc>
          <w:tcPr>
            <w:tcW w:w="8576" w:type="dxa"/>
            <w:gridSpan w:val="6"/>
          </w:tcPr>
          <w:p w14:paraId="063B4A70">
            <w:pPr>
              <w:spacing w:before="0" w:after="113"/>
              <w:ind w:left="0" w:right="1442" w:hanging="9"/>
              <w:rPr>
                <w:rFonts w:cs="Lato"/>
              </w:rPr>
            </w:pPr>
            <w:r>
              <w:rPr>
                <w:rFonts w:cs="Lato"/>
                <w:b/>
                <w:bCs/>
                <w:caps/>
                <w:sz w:val="28"/>
                <w:szCs w:val="28"/>
              </w:rPr>
              <w:t>PRZEBUDOWA ISTNIEJĄCEGO UTWARDZENIA NA CMENTARZU W TARNAWA</w:t>
            </w:r>
            <w:r>
              <w:rPr>
                <w:rFonts w:cs="Lato"/>
                <w:b/>
                <w:bCs/>
                <w:caps/>
                <w:sz w:val="28"/>
                <w:szCs w:val="28"/>
                <w:lang w:val="pl-PL"/>
              </w:rPr>
              <w:t>T</w:t>
            </w:r>
            <w:r>
              <w:rPr>
                <w:rFonts w:cs="Lato"/>
                <w:b/>
                <w:bCs/>
                <w:caps/>
                <w:sz w:val="28"/>
                <w:szCs w:val="28"/>
              </w:rPr>
              <w:t xml:space="preserve">CE - W ZAKRESIE CIĄGÓW KOMUNIKACJI. </w:t>
            </w:r>
          </w:p>
        </w:tc>
      </w:tr>
      <w:tr w14:paraId="7D6383C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4F3BB3F8">
            <w:pPr>
              <w:pStyle w:val="153"/>
              <w:snapToGrid w:val="0"/>
              <w:ind w:left="629" w:right="25" w:hanging="629"/>
              <w:jc w:val="both"/>
              <w:rPr>
                <w:rFonts w:cs="Lato"/>
                <w:i/>
                <w:iCs/>
                <w:sz w:val="16"/>
                <w:szCs w:val="16"/>
              </w:rPr>
            </w:pPr>
          </w:p>
        </w:tc>
        <w:tc>
          <w:tcPr>
            <w:tcW w:w="8576" w:type="dxa"/>
            <w:gridSpan w:val="6"/>
          </w:tcPr>
          <w:p w14:paraId="69053BD9">
            <w:pPr>
              <w:spacing w:before="0" w:after="113"/>
              <w:ind w:left="506" w:right="25" w:hanging="506"/>
              <w:jc w:val="both"/>
              <w:rPr>
                <w:rFonts w:cs="Lato"/>
              </w:rPr>
            </w:pPr>
            <w:r>
              <w:rPr>
                <w:rFonts w:cs="Lato"/>
                <w:sz w:val="20"/>
                <w:szCs w:val="20"/>
              </w:rPr>
              <w:t>Kategoria obiektu budowlanego:</w:t>
            </w:r>
            <w:r>
              <w:rPr>
                <w:rFonts w:cs="Lato"/>
                <w:sz w:val="20"/>
                <w:szCs w:val="20"/>
                <w:lang w:val="pl-PL"/>
              </w:rPr>
              <w:t xml:space="preserve"> </w:t>
            </w:r>
            <w:r>
              <w:rPr>
                <w:rFonts w:cs="Lato"/>
                <w:sz w:val="20"/>
                <w:szCs w:val="20"/>
              </w:rPr>
              <w:t>VI</w:t>
            </w:r>
            <w:r>
              <w:rPr>
                <w:sz w:val="20"/>
                <w:szCs w:val="20"/>
              </w:rPr>
              <w:t xml:space="preserve"> </w:t>
            </w:r>
          </w:p>
        </w:tc>
      </w:tr>
      <w:tr w14:paraId="5095067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67E9484C">
            <w:pPr>
              <w:pStyle w:val="153"/>
              <w:ind w:left="629" w:right="25" w:hanging="629"/>
              <w:jc w:val="both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Faza:</w:t>
            </w:r>
          </w:p>
        </w:tc>
        <w:tc>
          <w:tcPr>
            <w:tcW w:w="8576" w:type="dxa"/>
            <w:gridSpan w:val="6"/>
          </w:tcPr>
          <w:p w14:paraId="155CBF53">
            <w:pPr>
              <w:spacing w:before="0" w:after="113"/>
              <w:ind w:left="711" w:right="25" w:hanging="711"/>
              <w:jc w:val="both"/>
              <w:rPr>
                <w:rFonts w:cs="Lato"/>
                <w:lang w:val="pl-PL"/>
              </w:rPr>
            </w:pPr>
            <w:r>
              <w:rPr>
                <w:rFonts w:cs="Lato"/>
                <w:b/>
                <w:bCs/>
                <w:caps/>
                <w:sz w:val="28"/>
                <w:szCs w:val="28"/>
              </w:rPr>
              <w:t xml:space="preserve">Projekt </w:t>
            </w:r>
            <w:r>
              <w:rPr>
                <w:rFonts w:cs="Lato"/>
                <w:b/>
                <w:bCs/>
                <w:caps/>
                <w:sz w:val="28"/>
                <w:szCs w:val="28"/>
                <w:lang w:val="pl-PL"/>
              </w:rPr>
              <w:t>realizacyjny</w:t>
            </w:r>
          </w:p>
        </w:tc>
      </w:tr>
      <w:tr w14:paraId="5E75C15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5B78B8AE">
            <w:pPr>
              <w:pStyle w:val="153"/>
              <w:ind w:left="629" w:right="25" w:hanging="629"/>
              <w:jc w:val="both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Branża:</w:t>
            </w:r>
          </w:p>
        </w:tc>
        <w:tc>
          <w:tcPr>
            <w:tcW w:w="8576" w:type="dxa"/>
            <w:gridSpan w:val="6"/>
          </w:tcPr>
          <w:p w14:paraId="7BE5CFBB">
            <w:pPr>
              <w:spacing w:before="0" w:after="113"/>
              <w:ind w:left="711" w:right="25" w:hanging="711"/>
              <w:jc w:val="both"/>
              <w:rPr>
                <w:rFonts w:cs="Lato"/>
              </w:rPr>
            </w:pPr>
            <w:r>
              <w:rPr>
                <w:rFonts w:cs="Lato"/>
                <w:b/>
                <w:bCs/>
                <w:caps/>
                <w:sz w:val="28"/>
                <w:szCs w:val="28"/>
              </w:rPr>
              <w:t>ARCHITEKTURA</w:t>
            </w:r>
          </w:p>
        </w:tc>
      </w:tr>
      <w:tr w14:paraId="1B7EE8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20C7DC78">
            <w:pPr>
              <w:pStyle w:val="153"/>
              <w:snapToGrid w:val="0"/>
              <w:ind w:left="1105" w:right="25" w:hanging="1105"/>
              <w:jc w:val="both"/>
              <w:rPr>
                <w:rFonts w:cs="Lato"/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8576" w:type="dxa"/>
            <w:gridSpan w:val="6"/>
          </w:tcPr>
          <w:p w14:paraId="23FD8D03">
            <w:pPr>
              <w:spacing w:before="0" w:after="113"/>
              <w:ind w:left="711" w:right="25" w:hanging="711"/>
              <w:jc w:val="both"/>
              <w:rPr>
                <w:rFonts w:cs="Lato"/>
              </w:rPr>
            </w:pPr>
            <w:r>
              <w:rPr>
                <w:rFonts w:cs="Lato"/>
                <w:b/>
                <w:bCs/>
                <w:caps/>
                <w:sz w:val="28"/>
                <w:szCs w:val="28"/>
              </w:rPr>
              <w:t>-</w:t>
            </w:r>
          </w:p>
        </w:tc>
      </w:tr>
      <w:tr w14:paraId="43C35B2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533308AF">
            <w:pPr>
              <w:pStyle w:val="153"/>
              <w:ind w:left="629" w:right="25" w:hanging="629"/>
              <w:jc w:val="both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Lokalizacja:</w:t>
            </w:r>
          </w:p>
        </w:tc>
        <w:tc>
          <w:tcPr>
            <w:tcW w:w="8576" w:type="dxa"/>
            <w:gridSpan w:val="6"/>
          </w:tcPr>
          <w:p w14:paraId="74535E06">
            <w:pPr>
              <w:spacing w:before="0" w:after="113"/>
              <w:ind w:left="57" w:firstLine="0"/>
              <w:jc w:val="both"/>
              <w:rPr>
                <w:rFonts w:cs="Lato"/>
                <w:b w:val="0"/>
                <w:bCs w:val="0"/>
                <w:sz w:val="20"/>
                <w:szCs w:val="20"/>
              </w:rPr>
            </w:pPr>
            <w:r>
              <w:rPr>
                <w:rFonts w:cs="Lato"/>
                <w:b w:val="0"/>
                <w:bCs w:val="0"/>
                <w:sz w:val="20"/>
                <w:szCs w:val="20"/>
              </w:rPr>
              <w:t>22-604 Tarnawatka, gmina Tarnawatka</w:t>
            </w:r>
          </w:p>
          <w:p w14:paraId="56979683">
            <w:pPr>
              <w:spacing w:before="0" w:after="113"/>
              <w:ind w:left="57" w:firstLine="0"/>
              <w:jc w:val="both"/>
              <w:rPr>
                <w:rFonts w:cs="Lato"/>
                <w:b w:val="0"/>
                <w:bCs w:val="0"/>
                <w:sz w:val="20"/>
                <w:szCs w:val="20"/>
              </w:rPr>
            </w:pPr>
            <w:r>
              <w:rPr>
                <w:rFonts w:cs="Lato"/>
                <w:b w:val="0"/>
                <w:bCs w:val="0"/>
                <w:sz w:val="20"/>
                <w:szCs w:val="20"/>
              </w:rPr>
              <w:t>Działka ewidencyjna nr 448</w:t>
            </w:r>
          </w:p>
          <w:p w14:paraId="26F09612">
            <w:pPr>
              <w:spacing w:before="0" w:after="113"/>
              <w:ind w:left="57" w:firstLine="0"/>
              <w:jc w:val="both"/>
              <w:rPr>
                <w:rFonts w:cs="Lato"/>
                <w:b w:val="0"/>
                <w:bCs w:val="0"/>
                <w:sz w:val="20"/>
                <w:szCs w:val="20"/>
              </w:rPr>
            </w:pPr>
            <w:r>
              <w:rPr>
                <w:rFonts w:cs="Lato"/>
                <w:b w:val="0"/>
                <w:bCs w:val="0"/>
                <w:sz w:val="20"/>
                <w:szCs w:val="20"/>
              </w:rPr>
              <w:t>Obręb ewidencyjny: Tarnawatka</w:t>
            </w:r>
          </w:p>
          <w:p w14:paraId="7B848476">
            <w:pPr>
              <w:spacing w:before="0" w:after="113"/>
              <w:ind w:left="506" w:right="25" w:hanging="506"/>
              <w:jc w:val="both"/>
              <w:rPr>
                <w:rFonts w:cs="Lato"/>
              </w:rPr>
            </w:pPr>
          </w:p>
        </w:tc>
      </w:tr>
      <w:tr w14:paraId="2E304491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593" w:type="dxa"/>
          </w:tcPr>
          <w:p w14:paraId="15414F25">
            <w:pPr>
              <w:pStyle w:val="153"/>
              <w:ind w:left="629" w:right="25" w:hanging="629"/>
              <w:jc w:val="both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Inwestor:</w:t>
            </w:r>
          </w:p>
        </w:tc>
        <w:tc>
          <w:tcPr>
            <w:tcW w:w="8576" w:type="dxa"/>
            <w:gridSpan w:val="6"/>
          </w:tcPr>
          <w:p w14:paraId="60B134E1">
            <w:pPr>
              <w:spacing w:before="0" w:after="113"/>
              <w:ind w:left="57" w:firstLine="0"/>
              <w:jc w:val="both"/>
              <w:rPr>
                <w:rFonts w:cs="Lato"/>
                <w:b/>
                <w:bCs/>
                <w:sz w:val="20"/>
                <w:szCs w:val="20"/>
              </w:rPr>
            </w:pPr>
            <w:r>
              <w:rPr>
                <w:rFonts w:cs="Lato"/>
                <w:b/>
                <w:bCs/>
                <w:sz w:val="20"/>
                <w:szCs w:val="20"/>
              </w:rPr>
              <w:t>Parafia Świętych Apostołów Piotra i Pawła w Tarnawatce</w:t>
            </w:r>
          </w:p>
          <w:p w14:paraId="70BE9786">
            <w:pPr>
              <w:spacing w:before="0" w:after="113"/>
              <w:ind w:left="57" w:firstLine="0"/>
              <w:jc w:val="both"/>
              <w:rPr>
                <w:rFonts w:cs="Lato"/>
                <w:b/>
                <w:bCs/>
                <w:sz w:val="20"/>
                <w:szCs w:val="20"/>
              </w:rPr>
            </w:pPr>
            <w:r>
              <w:rPr>
                <w:rFonts w:cs="Lato"/>
                <w:b/>
                <w:bCs/>
                <w:sz w:val="20"/>
                <w:szCs w:val="20"/>
                <w:lang w:val="pl-PL"/>
              </w:rPr>
              <w:t xml:space="preserve">ul. </w:t>
            </w:r>
            <w:r>
              <w:fldChar w:fldCharType="begin"/>
            </w:r>
            <w:r>
              <w:instrText xml:space="preserve"> HYPERLINK "https://www.google.com/maps/place//data=!4m2!3m1!1s0x4724a6fc701fef89:0x6a06f2f3f7302bbc?sa=X&amp;ved=1t:8290&amp;ictx=111" \h </w:instrText>
            </w:r>
            <w:r>
              <w:fldChar w:fldCharType="separate"/>
            </w:r>
            <w:r>
              <w:rPr>
                <w:rFonts w:cs="Lato"/>
                <w:b/>
                <w:bCs/>
                <w:sz w:val="20"/>
                <w:szCs w:val="20"/>
              </w:rPr>
              <w:t>Kościelna 1A,</w:t>
            </w:r>
            <w:r>
              <w:rPr>
                <w:rFonts w:cs="Lato"/>
                <w:b/>
                <w:bCs/>
                <w:sz w:val="20"/>
                <w:szCs w:val="20"/>
              </w:rPr>
              <w:fldChar w:fldCharType="end"/>
            </w:r>
          </w:p>
          <w:p w14:paraId="104D2648">
            <w:pPr>
              <w:spacing w:before="0" w:after="113"/>
              <w:ind w:left="57" w:firstLine="0"/>
              <w:jc w:val="both"/>
              <w:rPr>
                <w:rFonts w:cs="Lato"/>
                <w:b/>
                <w:bCs/>
                <w:sz w:val="20"/>
                <w:szCs w:val="20"/>
              </w:rPr>
            </w:pPr>
            <w:r>
              <w:fldChar w:fldCharType="begin"/>
            </w:r>
            <w:r>
              <w:instrText xml:space="preserve"> HYPERLINK "https://www.google.com/maps/place//data=!4m2!3m1!1s0x4724a6fc701fef89:0x6a06f2f3f7302bbc?sa=X&amp;ved=1t:8290&amp;ictx=111" \h </w:instrText>
            </w:r>
            <w:r>
              <w:fldChar w:fldCharType="separate"/>
            </w:r>
            <w:r>
              <w:rPr>
                <w:rFonts w:cs="Lato"/>
                <w:b/>
                <w:bCs/>
                <w:sz w:val="20"/>
                <w:szCs w:val="20"/>
              </w:rPr>
              <w:t>22-604 Tarnawatka</w:t>
            </w:r>
            <w:r>
              <w:rPr>
                <w:rFonts w:cs="Lato"/>
                <w:b/>
                <w:bCs/>
                <w:sz w:val="20"/>
                <w:szCs w:val="20"/>
              </w:rPr>
              <w:fldChar w:fldCharType="end"/>
            </w:r>
          </w:p>
          <w:p w14:paraId="7A56979C">
            <w:pPr>
              <w:spacing w:before="0" w:after="113"/>
              <w:ind w:left="506" w:right="25" w:hanging="506"/>
              <w:jc w:val="both"/>
              <w:rPr>
                <w:rFonts w:cs="Lato"/>
              </w:rPr>
            </w:pPr>
          </w:p>
        </w:tc>
      </w:tr>
      <w:tr w14:paraId="51E3E62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567" w:hRule="exact"/>
        </w:trPr>
        <w:tc>
          <w:tcPr>
            <w:tcW w:w="1593" w:type="dxa"/>
          </w:tcPr>
          <w:p w14:paraId="20124EB7">
            <w:pPr>
              <w:pStyle w:val="153"/>
              <w:snapToGrid w:val="0"/>
              <w:ind w:left="629" w:right="25" w:hanging="629"/>
              <w:jc w:val="both"/>
              <w:rPr>
                <w:rFonts w:cs="Lato"/>
                <w:i/>
                <w:iCs/>
                <w:color w:val="FF0000"/>
                <w:sz w:val="16"/>
                <w:szCs w:val="16"/>
              </w:rPr>
            </w:pPr>
          </w:p>
        </w:tc>
        <w:tc>
          <w:tcPr>
            <w:tcW w:w="8576" w:type="dxa"/>
            <w:gridSpan w:val="6"/>
          </w:tcPr>
          <w:p w14:paraId="2F6057C1">
            <w:pPr>
              <w:snapToGrid w:val="0"/>
              <w:spacing w:before="0" w:after="113"/>
              <w:ind w:left="0" w:right="25" w:firstLine="0"/>
              <w:jc w:val="both"/>
              <w:rPr>
                <w:rFonts w:cs="Lato"/>
                <w:sz w:val="20"/>
                <w:szCs w:val="20"/>
              </w:rPr>
            </w:pPr>
          </w:p>
          <w:p w14:paraId="4B231167">
            <w:pPr>
              <w:spacing w:before="0" w:after="113"/>
              <w:ind w:left="506" w:right="25" w:hanging="506"/>
              <w:jc w:val="both"/>
              <w:rPr>
                <w:rFonts w:cs="Lato"/>
                <w:sz w:val="20"/>
                <w:szCs w:val="20"/>
              </w:rPr>
            </w:pPr>
          </w:p>
        </w:tc>
      </w:tr>
      <w:tr w14:paraId="1D73C285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95" w:hRule="atLeast"/>
        </w:trPr>
        <w:tc>
          <w:tcPr>
            <w:tcW w:w="1593" w:type="dxa"/>
          </w:tcPr>
          <w:p w14:paraId="0D3502D8">
            <w:pPr>
              <w:pStyle w:val="153"/>
              <w:ind w:left="8" w:right="25" w:hanging="8"/>
              <w:jc w:val="both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 xml:space="preserve">Zespół </w:t>
            </w:r>
            <w:r>
              <w:rPr>
                <w:rFonts w:cs="Lato"/>
                <w:i/>
                <w:iCs/>
                <w:sz w:val="16"/>
                <w:szCs w:val="16"/>
              </w:rPr>
              <w:br w:type="textWrapping"/>
            </w:r>
            <w:r>
              <w:rPr>
                <w:rFonts w:cs="Lato"/>
                <w:i/>
                <w:iCs/>
                <w:sz w:val="16"/>
                <w:szCs w:val="16"/>
              </w:rPr>
              <w:t>projektowy:</w:t>
            </w:r>
          </w:p>
        </w:tc>
        <w:tc>
          <w:tcPr>
            <w:tcW w:w="8576" w:type="dxa"/>
            <w:gridSpan w:val="6"/>
            <w:vAlign w:val="center"/>
          </w:tcPr>
          <w:p w14:paraId="6CB228D1">
            <w:pPr>
              <w:spacing w:before="0" w:after="113"/>
              <w:ind w:left="508" w:right="25" w:hanging="508"/>
              <w:jc w:val="both"/>
              <w:rPr>
                <w:rFonts w:cs="Lato"/>
              </w:rPr>
            </w:pPr>
            <w:r>
              <w:rPr>
                <w:rFonts w:cs="Lato"/>
                <w:b/>
                <w:bCs/>
                <w:sz w:val="20"/>
                <w:szCs w:val="20"/>
              </w:rPr>
              <w:t>Architektura</w:t>
            </w:r>
          </w:p>
        </w:tc>
      </w:tr>
      <w:tr w14:paraId="2CD3D04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7" w:hRule="atLeast"/>
        </w:trPr>
        <w:tc>
          <w:tcPr>
            <w:tcW w:w="1593" w:type="dxa"/>
            <w:vAlign w:val="center"/>
          </w:tcPr>
          <w:p w14:paraId="64AB532B">
            <w:pPr>
              <w:pStyle w:val="153"/>
              <w:ind w:left="629" w:right="25" w:hanging="629"/>
              <w:rPr>
                <w:rFonts w:cs="Lato"/>
                <w:i/>
                <w:iCs/>
                <w:sz w:val="16"/>
                <w:szCs w:val="16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Projektant</w:t>
            </w:r>
          </w:p>
          <w:p w14:paraId="57D2CD6B">
            <w:pPr>
              <w:pStyle w:val="153"/>
              <w:ind w:left="629" w:right="25" w:hanging="629"/>
              <w:rPr>
                <w:rFonts w:cs="Lato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architektury</w:t>
            </w:r>
          </w:p>
        </w:tc>
        <w:tc>
          <w:tcPr>
            <w:tcW w:w="1562" w:type="dxa"/>
            <w:vAlign w:val="center"/>
          </w:tcPr>
          <w:p w14:paraId="3D8AEB11">
            <w:pPr>
              <w:widowControl w:val="0"/>
              <w:snapToGrid w:val="0"/>
              <w:ind w:left="168" w:right="25" w:hanging="168"/>
              <w:jc w:val="both"/>
              <w:rPr>
                <w:rFonts w:cs="Lato"/>
              </w:rPr>
            </w:pPr>
            <w:r>
              <w:rPr>
                <w:rFonts w:cs="Lato"/>
                <w:sz w:val="20"/>
                <w:szCs w:val="20"/>
              </w:rPr>
              <w:t>mgr inż. arch.</w:t>
            </w:r>
          </w:p>
        </w:tc>
        <w:tc>
          <w:tcPr>
            <w:tcW w:w="2478" w:type="dxa"/>
            <w:vAlign w:val="center"/>
          </w:tcPr>
          <w:p w14:paraId="3460DA2C">
            <w:pPr>
              <w:widowControl w:val="0"/>
              <w:snapToGrid w:val="0"/>
              <w:ind w:left="528" w:right="25" w:hanging="528"/>
              <w:jc w:val="both"/>
              <w:rPr>
                <w:rFonts w:cs="Lato"/>
              </w:rPr>
            </w:pPr>
            <w:r>
              <w:rPr>
                <w:rFonts w:cs="Lato"/>
                <w:sz w:val="20"/>
                <w:szCs w:val="20"/>
              </w:rPr>
              <w:t>Kamil Miklaszewski</w:t>
            </w:r>
          </w:p>
        </w:tc>
        <w:tc>
          <w:tcPr>
            <w:tcW w:w="2182" w:type="dxa"/>
            <w:gridSpan w:val="2"/>
            <w:vAlign w:val="center"/>
          </w:tcPr>
          <w:p w14:paraId="785F7E7A">
            <w:pPr>
              <w:widowControl w:val="0"/>
              <w:snapToGrid w:val="0"/>
              <w:ind w:left="708" w:right="25" w:hanging="708"/>
              <w:jc w:val="both"/>
              <w:rPr>
                <w:rFonts w:cs="Lato"/>
              </w:rPr>
            </w:pPr>
            <w:r>
              <w:rPr>
                <w:rFonts w:cs="Lato"/>
                <w:sz w:val="20"/>
                <w:szCs w:val="20"/>
              </w:rPr>
              <w:t>MA/020/15</w:t>
            </w:r>
            <w:r>
              <w:rPr>
                <w:rFonts w:cs="Lato"/>
                <w:color w:val="FFFFFF"/>
                <w:sz w:val="20"/>
                <w:szCs w:val="20"/>
              </w:rPr>
              <w:t>/</w:t>
            </w:r>
          </w:p>
        </w:tc>
        <w:tc>
          <w:tcPr>
            <w:tcW w:w="2354" w:type="dxa"/>
            <w:gridSpan w:val="2"/>
            <w:vAlign w:val="center"/>
          </w:tcPr>
          <w:p w14:paraId="4C1F4CDF">
            <w:pPr>
              <w:widowControl w:val="0"/>
              <w:snapToGrid w:val="0"/>
              <w:ind w:left="709" w:right="25" w:firstLine="0"/>
              <w:jc w:val="both"/>
              <w:rPr>
                <w:rFonts w:eastAsia="Lucida Sans Unicode" w:cs="Lato"/>
                <w:sz w:val="20"/>
                <w:szCs w:val="20"/>
              </w:rPr>
            </w:pPr>
          </w:p>
        </w:tc>
      </w:tr>
      <w:tr w14:paraId="27E20982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7" w:hRule="atLeast"/>
        </w:trPr>
        <w:tc>
          <w:tcPr>
            <w:tcW w:w="1593" w:type="dxa"/>
            <w:vAlign w:val="center"/>
          </w:tcPr>
          <w:p w14:paraId="5EC75D47">
            <w:pPr>
              <w:pStyle w:val="153"/>
              <w:ind w:left="629" w:right="25" w:hanging="629"/>
              <w:jc w:val="both"/>
              <w:rPr>
                <w:rFonts w:cs="Lato"/>
                <w:i/>
                <w:iCs/>
                <w:sz w:val="16"/>
                <w:szCs w:val="16"/>
              </w:rPr>
            </w:pPr>
            <w:r>
              <w:rPr>
                <w:rFonts w:cs="Lato"/>
                <w:i/>
                <w:iCs/>
                <w:sz w:val="16"/>
                <w:szCs w:val="16"/>
                <w:lang w:val="de-DE"/>
              </w:rPr>
              <w:t>Zespół:</w:t>
            </w:r>
          </w:p>
        </w:tc>
        <w:tc>
          <w:tcPr>
            <w:tcW w:w="1562" w:type="dxa"/>
            <w:vAlign w:val="center"/>
          </w:tcPr>
          <w:p w14:paraId="4C0D05B0">
            <w:pPr>
              <w:widowControl w:val="0"/>
              <w:snapToGrid w:val="0"/>
              <w:ind w:left="168" w:right="25" w:hanging="168"/>
              <w:jc w:val="both"/>
              <w:rPr>
                <w:rFonts w:cs="Lato"/>
                <w:sz w:val="20"/>
                <w:szCs w:val="20"/>
              </w:rPr>
            </w:pPr>
            <w:r>
              <w:rPr>
                <w:rFonts w:cs="Lato"/>
                <w:sz w:val="20"/>
                <w:szCs w:val="20"/>
              </w:rPr>
              <w:t>inż. arch.</w:t>
            </w:r>
          </w:p>
        </w:tc>
        <w:tc>
          <w:tcPr>
            <w:tcW w:w="2478" w:type="dxa"/>
            <w:vAlign w:val="center"/>
          </w:tcPr>
          <w:p w14:paraId="0D2AA98A">
            <w:pPr>
              <w:widowControl w:val="0"/>
              <w:snapToGrid w:val="0"/>
              <w:ind w:left="528" w:right="25" w:hanging="528"/>
              <w:rPr>
                <w:rFonts w:cs="Lato"/>
                <w:sz w:val="20"/>
                <w:szCs w:val="20"/>
                <w:highlight w:val="yellow"/>
              </w:rPr>
            </w:pPr>
            <w:r>
              <w:rPr>
                <w:rFonts w:cs="Lato"/>
                <w:sz w:val="20"/>
                <w:szCs w:val="20"/>
              </w:rPr>
              <w:t>Julia Raskosha</w:t>
            </w:r>
          </w:p>
        </w:tc>
        <w:tc>
          <w:tcPr>
            <w:tcW w:w="2182" w:type="dxa"/>
            <w:gridSpan w:val="2"/>
            <w:vAlign w:val="center"/>
          </w:tcPr>
          <w:p w14:paraId="0D29F615">
            <w:pPr>
              <w:widowControl w:val="0"/>
              <w:snapToGrid w:val="0"/>
              <w:ind w:left="708" w:right="25" w:hanging="708"/>
              <w:jc w:val="both"/>
              <w:rPr>
                <w:rFonts w:cs="Lato"/>
              </w:rPr>
            </w:pPr>
          </w:p>
        </w:tc>
        <w:tc>
          <w:tcPr>
            <w:tcW w:w="2354" w:type="dxa"/>
            <w:gridSpan w:val="2"/>
            <w:vAlign w:val="center"/>
          </w:tcPr>
          <w:p w14:paraId="005A92CD">
            <w:pPr>
              <w:widowControl w:val="0"/>
              <w:snapToGrid w:val="0"/>
              <w:ind w:left="709" w:right="25" w:firstLine="0"/>
              <w:jc w:val="both"/>
              <w:rPr>
                <w:rFonts w:eastAsia="Lucida Sans Unicode" w:cs="Lato"/>
                <w:sz w:val="20"/>
                <w:szCs w:val="20"/>
              </w:rPr>
            </w:pPr>
          </w:p>
        </w:tc>
      </w:tr>
      <w:tr w14:paraId="2C63742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737" w:hRule="atLeast"/>
        </w:trPr>
        <w:tc>
          <w:tcPr>
            <w:tcW w:w="1593" w:type="dxa"/>
            <w:vAlign w:val="center"/>
          </w:tcPr>
          <w:p w14:paraId="037B6F63">
            <w:pPr>
              <w:pStyle w:val="153"/>
              <w:ind w:left="629" w:right="25" w:hanging="629"/>
              <w:jc w:val="both"/>
              <w:rPr>
                <w:rFonts w:cs="Lato"/>
                <w:i/>
                <w:iCs/>
                <w:sz w:val="16"/>
                <w:szCs w:val="16"/>
              </w:rPr>
            </w:pPr>
            <w:r>
              <w:rPr>
                <w:rFonts w:cs="Lato"/>
                <w:i/>
                <w:iCs/>
                <w:sz w:val="16"/>
                <w:szCs w:val="16"/>
              </w:rPr>
              <w:t>Zespół:</w:t>
            </w:r>
          </w:p>
        </w:tc>
        <w:tc>
          <w:tcPr>
            <w:tcW w:w="1562" w:type="dxa"/>
            <w:vAlign w:val="center"/>
          </w:tcPr>
          <w:p w14:paraId="1309A2D7">
            <w:pPr>
              <w:widowControl w:val="0"/>
              <w:snapToGrid w:val="0"/>
              <w:ind w:left="168" w:right="25" w:hanging="168"/>
              <w:jc w:val="both"/>
              <w:rPr>
                <w:rFonts w:cs="Lato"/>
                <w:sz w:val="20"/>
                <w:szCs w:val="20"/>
              </w:rPr>
            </w:pPr>
            <w:r>
              <w:rPr>
                <w:rFonts w:cs="Lato"/>
                <w:sz w:val="20"/>
                <w:szCs w:val="20"/>
              </w:rPr>
              <w:t>inż. arch.</w:t>
            </w:r>
          </w:p>
        </w:tc>
        <w:tc>
          <w:tcPr>
            <w:tcW w:w="2478" w:type="dxa"/>
            <w:vAlign w:val="center"/>
          </w:tcPr>
          <w:p w14:paraId="0213ED8B">
            <w:pPr>
              <w:widowControl w:val="0"/>
              <w:snapToGrid w:val="0"/>
              <w:ind w:left="528" w:right="25" w:hanging="528"/>
              <w:rPr>
                <w:rFonts w:cs="Lato"/>
                <w:sz w:val="20"/>
                <w:szCs w:val="20"/>
                <w:highlight w:val="yellow"/>
              </w:rPr>
            </w:pPr>
            <w:r>
              <w:rPr>
                <w:rFonts w:cs="Lato"/>
                <w:sz w:val="20"/>
                <w:szCs w:val="20"/>
              </w:rPr>
              <w:t>Łukasz Męczyński</w:t>
            </w:r>
          </w:p>
        </w:tc>
        <w:tc>
          <w:tcPr>
            <w:tcW w:w="2182" w:type="dxa"/>
            <w:gridSpan w:val="2"/>
            <w:vAlign w:val="center"/>
          </w:tcPr>
          <w:p w14:paraId="72F79DE8">
            <w:pPr>
              <w:widowControl w:val="0"/>
              <w:snapToGrid w:val="0"/>
              <w:ind w:left="0" w:right="25" w:firstLine="0"/>
              <w:jc w:val="both"/>
              <w:rPr>
                <w:rFonts w:cs="Lato"/>
                <w:sz w:val="20"/>
                <w:szCs w:val="20"/>
                <w:highlight w:val="yellow"/>
              </w:rPr>
            </w:pPr>
          </w:p>
        </w:tc>
        <w:tc>
          <w:tcPr>
            <w:tcW w:w="2354" w:type="dxa"/>
            <w:gridSpan w:val="2"/>
            <w:vAlign w:val="center"/>
          </w:tcPr>
          <w:p w14:paraId="22A1BD72">
            <w:pPr>
              <w:widowControl w:val="0"/>
              <w:snapToGrid w:val="0"/>
              <w:ind w:left="709" w:right="25" w:firstLine="0"/>
              <w:jc w:val="both"/>
              <w:rPr>
                <w:rFonts w:eastAsia="Lucida Sans Unicode" w:cs="Lato"/>
                <w:sz w:val="20"/>
                <w:szCs w:val="20"/>
              </w:rPr>
            </w:pPr>
          </w:p>
        </w:tc>
      </w:tr>
    </w:tbl>
    <w:p w14:paraId="48A2FA34">
      <w:pPr>
        <w:widowControl w:val="0"/>
        <w:ind w:left="709" w:right="25" w:firstLine="0"/>
        <w:jc w:val="both"/>
      </w:pPr>
    </w:p>
    <w:p w14:paraId="193A146B">
      <w:pPr>
        <w:widowControl w:val="0"/>
        <w:ind w:left="709" w:right="25" w:firstLine="0"/>
        <w:jc w:val="center"/>
        <w:rPr>
          <w:rFonts w:cs="Lato"/>
          <w:sz w:val="20"/>
          <w:szCs w:val="20"/>
        </w:rPr>
      </w:pPr>
    </w:p>
    <w:p w14:paraId="1001F520">
      <w:pPr>
        <w:widowControl w:val="0"/>
        <w:ind w:left="709" w:right="25" w:firstLine="0"/>
        <w:jc w:val="center"/>
        <w:rPr>
          <w:rFonts w:cs="Lato"/>
          <w:sz w:val="20"/>
          <w:szCs w:val="20"/>
        </w:rPr>
      </w:pPr>
    </w:p>
    <w:p w14:paraId="19B7CCC1">
      <w:pPr>
        <w:widowControl w:val="0"/>
        <w:ind w:left="0" w:right="25" w:firstLine="0"/>
        <w:jc w:val="both"/>
        <w:rPr>
          <w:rFonts w:cs="Lato"/>
          <w:sz w:val="20"/>
          <w:szCs w:val="20"/>
        </w:rPr>
      </w:pPr>
    </w:p>
    <w:p w14:paraId="2EEF3D66">
      <w:pPr>
        <w:widowControl w:val="0"/>
        <w:ind w:left="709" w:right="25" w:firstLine="0"/>
        <w:jc w:val="center"/>
        <w:rPr>
          <w:rFonts w:cs="Lato"/>
          <w:sz w:val="20"/>
          <w:szCs w:val="20"/>
        </w:rPr>
      </w:pPr>
    </w:p>
    <w:p w14:paraId="737E32AC">
      <w:pPr>
        <w:ind w:left="0" w:right="-1233" w:firstLine="4000"/>
        <w:jc w:val="both"/>
        <w:rPr>
          <w:rFonts w:cs="Lato"/>
          <w:b/>
          <w:bCs/>
          <w:szCs w:val="18"/>
        </w:rPr>
      </w:pPr>
      <w:r>
        <w:rPr>
          <w:rFonts w:cs="Lato"/>
          <w:sz w:val="20"/>
          <w:szCs w:val="20"/>
        </w:rPr>
        <w:t>Warszawa, 10 maja 2024</w:t>
      </w:r>
      <w:r>
        <w:br w:type="page"/>
      </w:r>
    </w:p>
    <w:p w14:paraId="77ECCC1A">
      <w:pPr>
        <w:pStyle w:val="14"/>
        <w:tabs>
          <w:tab w:val="clear" w:pos="4536"/>
          <w:tab w:val="clear" w:pos="9072"/>
        </w:tabs>
        <w:ind w:left="709" w:right="-1233" w:firstLine="0"/>
        <w:rPr>
          <w:rFonts w:cs="Lato"/>
          <w:b/>
          <w:bCs/>
          <w:szCs w:val="18"/>
          <w:highlight w:val="yellow"/>
        </w:rPr>
      </w:pPr>
    </w:p>
    <w:p w14:paraId="04C8462D">
      <w:pPr>
        <w:ind w:left="709" w:right="-1233" w:firstLine="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SPIS TREŚCI:</w:t>
      </w:r>
    </w:p>
    <w:p w14:paraId="54BCEAC4">
      <w:pPr>
        <w:ind w:left="709" w:right="-1233" w:firstLine="0"/>
      </w:pPr>
    </w:p>
    <w:p w14:paraId="648A5C7C">
      <w:pPr>
        <w:spacing w:line="360" w:lineRule="auto"/>
        <w:ind w:left="709" w:right="-1233" w:firstLine="0"/>
        <w:rPr>
          <w:sz w:val="20"/>
          <w:szCs w:val="20"/>
        </w:rPr>
      </w:pPr>
      <w:r>
        <w:rPr>
          <w:sz w:val="20"/>
          <w:szCs w:val="20"/>
        </w:rPr>
        <w:t xml:space="preserve">I Oświadczenie </w:t>
      </w:r>
      <w:r>
        <w:rPr>
          <w:sz w:val="20"/>
          <w:szCs w:val="20"/>
          <w:lang w:val="pl-PL"/>
        </w:rPr>
        <w:t>projektanta</w:t>
      </w:r>
    </w:p>
    <w:p w14:paraId="03AECD0B">
      <w:pPr>
        <w:spacing w:line="360" w:lineRule="auto"/>
        <w:ind w:left="709" w:right="-1233" w:firstLine="0"/>
        <w:rPr>
          <w:sz w:val="20"/>
          <w:szCs w:val="20"/>
        </w:rPr>
      </w:pPr>
      <w:r>
        <w:rPr>
          <w:sz w:val="20"/>
          <w:szCs w:val="20"/>
        </w:rPr>
        <w:t>II Dokumenty poświadczające uprawnienia projektantów</w:t>
      </w:r>
    </w:p>
    <w:p w14:paraId="49B34D56">
      <w:pPr>
        <w:spacing w:line="360" w:lineRule="auto"/>
        <w:ind w:left="709" w:right="-1233" w:firstLine="0"/>
        <w:rPr>
          <w:sz w:val="20"/>
          <w:szCs w:val="20"/>
        </w:rPr>
      </w:pPr>
      <w:r>
        <w:rPr>
          <w:sz w:val="20"/>
          <w:szCs w:val="20"/>
        </w:rPr>
        <w:t>III Opis</w:t>
      </w:r>
    </w:p>
    <w:p w14:paraId="4582775A">
      <w:pPr>
        <w:spacing w:line="360" w:lineRule="auto"/>
        <w:ind w:left="709" w:right="-1233" w:firstLine="0"/>
        <w:rPr>
          <w:sz w:val="20"/>
          <w:szCs w:val="20"/>
        </w:rPr>
      </w:pPr>
      <w:r>
        <w:rPr>
          <w:sz w:val="20"/>
          <w:szCs w:val="20"/>
          <w:lang w:val="pl-PL"/>
        </w:rPr>
        <w:t>IV Spis rysunków :</w:t>
      </w:r>
    </w:p>
    <w:p w14:paraId="27D2B85E">
      <w:pPr>
        <w:ind w:left="709" w:right="-1233" w:firstLine="0"/>
        <w:rPr>
          <w:lang w:val="pl-PL"/>
        </w:rPr>
      </w:pPr>
      <w:r>
        <w:rPr>
          <w:lang w:val="pl-PL"/>
        </w:rPr>
        <w:t xml:space="preserve"> </w:t>
      </w:r>
    </w:p>
    <w:p w14:paraId="2E7FDDDF">
      <w:pPr>
        <w:pStyle w:val="146"/>
        <w:numPr>
          <w:ilvl w:val="0"/>
          <w:numId w:val="6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P</w:t>
      </w:r>
      <w:r>
        <w:rPr>
          <w:sz w:val="20"/>
          <w:szCs w:val="20"/>
          <w:lang w:val="pl-PL"/>
        </w:rPr>
        <w:t xml:space="preserve">lan </w:t>
      </w:r>
      <w:r>
        <w:rPr>
          <w:sz w:val="20"/>
          <w:szCs w:val="20"/>
        </w:rPr>
        <w:t>Z</w:t>
      </w:r>
      <w:r>
        <w:rPr>
          <w:sz w:val="20"/>
          <w:szCs w:val="20"/>
          <w:lang w:val="pl-PL"/>
        </w:rPr>
        <w:t xml:space="preserve">agospodarowania </w:t>
      </w:r>
      <w:r>
        <w:rPr>
          <w:sz w:val="20"/>
          <w:szCs w:val="20"/>
        </w:rPr>
        <w:t>T</w:t>
      </w:r>
      <w:r>
        <w:rPr>
          <w:sz w:val="20"/>
          <w:szCs w:val="20"/>
          <w:lang w:val="pl-PL"/>
        </w:rPr>
        <w:t xml:space="preserve">erenu  - </w:t>
      </w:r>
      <w:r>
        <w:rPr>
          <w:sz w:val="20"/>
          <w:szCs w:val="20"/>
        </w:rPr>
        <w:t xml:space="preserve"> układ utwardzeń</w:t>
      </w:r>
      <w:r>
        <w:rPr>
          <w:sz w:val="20"/>
          <w:szCs w:val="20"/>
          <w:lang w:val="pl-PL"/>
        </w:rPr>
        <w:t xml:space="preserve"> /</w:t>
      </w:r>
      <w:r>
        <w:rPr>
          <w:sz w:val="20"/>
          <w:szCs w:val="20"/>
        </w:rPr>
        <w:t xml:space="preserve"> b.s.</w:t>
      </w:r>
    </w:p>
    <w:p w14:paraId="09E60943">
      <w:pPr>
        <w:pStyle w:val="146"/>
        <w:numPr>
          <w:ilvl w:val="0"/>
          <w:numId w:val="6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P</w:t>
      </w:r>
      <w:r>
        <w:rPr>
          <w:sz w:val="20"/>
          <w:szCs w:val="20"/>
          <w:lang w:val="pl-PL"/>
        </w:rPr>
        <w:t xml:space="preserve">lan </w:t>
      </w:r>
      <w:r>
        <w:rPr>
          <w:sz w:val="20"/>
          <w:szCs w:val="20"/>
        </w:rPr>
        <w:t>Z</w:t>
      </w:r>
      <w:r>
        <w:rPr>
          <w:sz w:val="20"/>
          <w:szCs w:val="20"/>
          <w:lang w:val="pl-PL"/>
        </w:rPr>
        <w:t xml:space="preserve">agospodarowania </w:t>
      </w:r>
      <w:r>
        <w:rPr>
          <w:sz w:val="20"/>
          <w:szCs w:val="20"/>
        </w:rPr>
        <w:t>T</w:t>
      </w:r>
      <w:r>
        <w:rPr>
          <w:sz w:val="20"/>
          <w:szCs w:val="20"/>
          <w:lang w:val="pl-PL"/>
        </w:rPr>
        <w:t xml:space="preserve">erenu - </w:t>
      </w:r>
      <w:r>
        <w:rPr>
          <w:sz w:val="20"/>
          <w:szCs w:val="20"/>
        </w:rPr>
        <w:t xml:space="preserve"> strefa wejścia </w:t>
      </w:r>
      <w:r>
        <w:rPr>
          <w:sz w:val="20"/>
          <w:szCs w:val="20"/>
          <w:lang w:val="pl-PL"/>
        </w:rPr>
        <w:t xml:space="preserve">/ </w:t>
      </w:r>
      <w:r>
        <w:rPr>
          <w:sz w:val="20"/>
          <w:szCs w:val="20"/>
        </w:rPr>
        <w:t>1:200</w:t>
      </w:r>
    </w:p>
    <w:p w14:paraId="01A989BC">
      <w:pPr>
        <w:pStyle w:val="146"/>
        <w:numPr>
          <w:ilvl w:val="0"/>
          <w:numId w:val="6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sz w:val="20"/>
          <w:szCs w:val="20"/>
        </w:rPr>
        <w:sectPr>
          <w:headerReference r:id="rId4" w:type="default"/>
          <w:footerReference r:id="rId5" w:type="default"/>
          <w:pgSz w:w="11906" w:h="16838"/>
          <w:pgMar w:top="1417" w:right="1841" w:bottom="1003" w:left="1417" w:header="720" w:footer="720" w:gutter="0"/>
          <w:pgBorders>
            <w:top w:val="single" w:color="000000" w:sz="4" w:space="12"/>
            <w:bottom w:val="single" w:color="000000" w:sz="4" w:space="12"/>
          </w:pgBorders>
          <w:pgNumType w:fmt="decimal"/>
          <w:cols w:space="720" w:num="1"/>
          <w:formProt w:val="0"/>
          <w:docGrid w:linePitch="600" w:charSpace="0"/>
        </w:sectPr>
      </w:pPr>
      <w:r>
        <w:rPr>
          <w:sz w:val="20"/>
          <w:szCs w:val="20"/>
          <w:lang w:val="pl-PL"/>
        </w:rPr>
        <w:t xml:space="preserve"> </w:t>
      </w:r>
      <w:r>
        <w:rPr>
          <w:sz w:val="20"/>
          <w:szCs w:val="20"/>
        </w:rPr>
        <w:t>Detale chodników</w:t>
      </w:r>
      <w:r>
        <w:rPr>
          <w:sz w:val="20"/>
          <w:szCs w:val="20"/>
          <w:lang w:val="pl-PL"/>
        </w:rPr>
        <w:t xml:space="preserve"> / 1:20</w:t>
      </w:r>
    </w:p>
    <w:p w14:paraId="1DF0D8A0">
      <w:pPr>
        <w:pStyle w:val="176"/>
        <w:numPr>
          <w:ilvl w:val="0"/>
          <w:numId w:val="0"/>
        </w:numPr>
        <w:ind w:left="850" w:right="0" w:firstLine="0"/>
        <w:rPr>
          <w:color w:val="000000"/>
        </w:rPr>
      </w:pPr>
      <w:r>
        <w:rPr>
          <w:rFonts w:ascii="Calibri" w:hAnsi="Calibri" w:cs="Calibri"/>
          <w:color w:val="000000"/>
          <w:sz w:val="22"/>
          <w:szCs w:val="22"/>
          <w:lang w:eastAsia="pl-PL"/>
        </w:rPr>
        <w:t xml:space="preserve">I </w:t>
      </w:r>
      <w:r>
        <w:rPr>
          <w:color w:val="000000"/>
        </w:rPr>
        <w:t>Oświadczenie o zgodności Projektu z obowiązującymi Normami i Rozporządzeniami</w:t>
      </w:r>
    </w:p>
    <w:p w14:paraId="7B6A0B96">
      <w:pPr>
        <w:pStyle w:val="9"/>
        <w:rPr>
          <w:rFonts w:cs="Lato"/>
          <w:color w:val="000000"/>
          <w:sz w:val="18"/>
          <w:szCs w:val="18"/>
        </w:rPr>
      </w:pPr>
    </w:p>
    <w:p w14:paraId="120B3F68">
      <w:pPr>
        <w:pStyle w:val="9"/>
      </w:pPr>
      <w:r>
        <w:rPr>
          <w:rFonts w:cs="Lato"/>
          <w:b w:val="0"/>
          <w:bCs w:val="0"/>
          <w:color w:val="000000"/>
          <w:sz w:val="18"/>
          <w:szCs w:val="18"/>
        </w:rPr>
        <w:t xml:space="preserve">Oświadczam, że niniejszy projekt przebudowy istniejącego utwardzenia na cmentarzu w Tarnawatce – w zakresie ciągów komunikacji zlokalizowanego : </w:t>
      </w:r>
      <w:r>
        <w:rPr>
          <w:rFonts w:cs="Lato"/>
          <w:b w:val="0"/>
          <w:bCs w:val="0"/>
          <w:color w:val="000000"/>
          <w:sz w:val="18"/>
          <w:szCs w:val="18"/>
        </w:rPr>
        <w:br w:type="textWrapping"/>
      </w:r>
      <w:r>
        <w:rPr>
          <w:rFonts w:eastAsia="Times New Roman" w:cs="Lato"/>
          <w:b w:val="0"/>
          <w:bCs w:val="0"/>
          <w:color w:val="000000"/>
          <w:spacing w:val="-2"/>
          <w:sz w:val="18"/>
          <w:szCs w:val="18"/>
          <w:lang w:val="pl-PL" w:eastAsia="zh-CN" w:bidi="ar-SA"/>
        </w:rPr>
        <w:t>Tarnawatka</w:t>
      </w:r>
      <w:r>
        <w:rPr>
          <w:rFonts w:cs="Lato"/>
          <w:b w:val="0"/>
          <w:bCs w:val="0"/>
          <w:color w:val="000000"/>
          <w:sz w:val="18"/>
          <w:szCs w:val="18"/>
        </w:rPr>
        <w:t>; 22-</w:t>
      </w:r>
      <w:r>
        <w:rPr>
          <w:rFonts w:eastAsia="Times New Roman" w:cs="Lato"/>
          <w:b w:val="0"/>
          <w:bCs w:val="0"/>
          <w:color w:val="000000"/>
          <w:spacing w:val="-2"/>
          <w:sz w:val="18"/>
          <w:szCs w:val="18"/>
          <w:lang w:val="pl-PL" w:eastAsia="zh-CN" w:bidi="ar-SA"/>
        </w:rPr>
        <w:t>604</w:t>
      </w:r>
      <w:r>
        <w:rPr>
          <w:rFonts w:cs="Lato"/>
          <w:b w:val="0"/>
          <w:bCs w:val="0"/>
          <w:color w:val="000000"/>
          <w:sz w:val="18"/>
          <w:szCs w:val="18"/>
        </w:rPr>
        <w:t xml:space="preserve"> </w:t>
      </w:r>
      <w:r>
        <w:rPr>
          <w:rFonts w:eastAsia="Times New Roman" w:cs="Arial"/>
          <w:b w:val="0"/>
          <w:bCs w:val="0"/>
          <w:color w:val="000000"/>
          <w:spacing w:val="-2"/>
          <w:sz w:val="18"/>
          <w:szCs w:val="18"/>
          <w:lang w:val="pl-PL" w:eastAsia="zh-CN" w:bidi="ar-SA"/>
        </w:rPr>
        <w:t>Tarnawatka</w:t>
      </w:r>
      <w:r>
        <w:rPr>
          <w:rFonts w:cs="Lato"/>
          <w:b w:val="0"/>
          <w:bCs w:val="0"/>
          <w:color w:val="000000"/>
          <w:sz w:val="18"/>
          <w:szCs w:val="18"/>
        </w:rPr>
        <w:t xml:space="preserve">, </w:t>
      </w:r>
      <w:r>
        <w:rPr>
          <w:rFonts w:cs="Lato"/>
          <w:color w:val="000000"/>
          <w:sz w:val="18"/>
          <w:szCs w:val="18"/>
        </w:rPr>
        <w:t xml:space="preserve">dz. ew. </w:t>
      </w:r>
      <w:r>
        <w:rPr>
          <w:rFonts w:eastAsia="Times New Roman" w:cs="Lato"/>
          <w:color w:val="000000"/>
          <w:spacing w:val="-2"/>
          <w:sz w:val="18"/>
          <w:szCs w:val="18"/>
          <w:lang w:val="pl-PL" w:eastAsia="zh-CN" w:bidi="ar-SA"/>
        </w:rPr>
        <w:t>448</w:t>
      </w:r>
      <w:r>
        <w:rPr>
          <w:rFonts w:cs="Lato"/>
          <w:color w:val="000000"/>
          <w:sz w:val="18"/>
          <w:szCs w:val="18"/>
        </w:rPr>
        <w:t xml:space="preserve">, obr. </w:t>
      </w:r>
      <w:r>
        <w:rPr>
          <w:rFonts w:eastAsia="Times New Roman" w:cs="Lato"/>
          <w:color w:val="000000"/>
          <w:spacing w:val="-2"/>
          <w:sz w:val="18"/>
          <w:szCs w:val="18"/>
          <w:lang w:val="pl-PL" w:eastAsia="zh-CN" w:bidi="ar-SA"/>
        </w:rPr>
        <w:t>Tarnawatka</w:t>
      </w:r>
      <w:r>
        <w:rPr>
          <w:rFonts w:cs="Lato"/>
          <w:color w:val="000000"/>
          <w:sz w:val="18"/>
          <w:szCs w:val="18"/>
        </w:rPr>
        <w:t xml:space="preserve">, </w:t>
      </w:r>
    </w:p>
    <w:p w14:paraId="18501109">
      <w:pPr>
        <w:pStyle w:val="9"/>
      </w:pPr>
      <w:r>
        <w:rPr>
          <w:rFonts w:cs="Lato"/>
          <w:b w:val="0"/>
          <w:bCs w:val="0"/>
          <w:color w:val="000000"/>
          <w:sz w:val="18"/>
          <w:szCs w:val="18"/>
        </w:rPr>
        <w:t xml:space="preserve">został wykonany zgodnie z obowiązującymi przepisami </w:t>
      </w:r>
      <w:r>
        <w:rPr>
          <w:rFonts w:eastAsia="Times New Roman" w:cs="Lato"/>
          <w:b w:val="0"/>
          <w:bCs w:val="0"/>
          <w:color w:val="000000"/>
          <w:kern w:val="0"/>
          <w:sz w:val="18"/>
          <w:szCs w:val="18"/>
          <w:lang w:val="pl-PL" w:eastAsia="ar-SA" w:bidi="ar-SA"/>
        </w:rPr>
        <w:t>oraz zasadami</w:t>
      </w:r>
      <w:r>
        <w:rPr>
          <w:rFonts w:cs="Lato"/>
          <w:b w:val="0"/>
          <w:bCs w:val="0"/>
          <w:color w:val="000000"/>
          <w:sz w:val="18"/>
          <w:szCs w:val="18"/>
        </w:rPr>
        <w:t xml:space="preserve"> wiedzy technicznej.</w:t>
      </w:r>
    </w:p>
    <w:p w14:paraId="27656329">
      <w:pPr>
        <w:pStyle w:val="9"/>
        <w:rPr>
          <w:rFonts w:cs="Lato"/>
          <w:color w:val="000000"/>
          <w:sz w:val="18"/>
          <w:szCs w:val="18"/>
        </w:rPr>
      </w:pPr>
    </w:p>
    <w:tbl>
      <w:tblPr>
        <w:tblStyle w:val="7"/>
        <w:tblW w:w="8110" w:type="dxa"/>
        <w:tblInd w:w="28" w:type="dxa"/>
        <w:tblLayout w:type="autofit"/>
        <w:tblCellMar>
          <w:top w:w="11" w:type="dxa"/>
          <w:left w:w="11" w:type="dxa"/>
          <w:bottom w:w="11" w:type="dxa"/>
          <w:right w:w="11" w:type="dxa"/>
        </w:tblCellMar>
      </w:tblPr>
      <w:tblGrid>
        <w:gridCol w:w="2132"/>
        <w:gridCol w:w="2094"/>
        <w:gridCol w:w="1894"/>
        <w:gridCol w:w="1990"/>
      </w:tblGrid>
      <w:tr w14:paraId="5755ABC3">
        <w:trPr>
          <w:trHeight w:val="495" w:hRule="atLeast"/>
        </w:trPr>
        <w:tc>
          <w:tcPr>
            <w:tcW w:w="8110" w:type="dxa"/>
            <w:gridSpan w:val="4"/>
            <w:vAlign w:val="center"/>
          </w:tcPr>
          <w:p w14:paraId="49ECF636">
            <w:pPr>
              <w:pStyle w:val="9"/>
              <w:rPr>
                <w:rFonts w:cs="Lato"/>
                <w:color w:val="000000"/>
                <w:sz w:val="18"/>
                <w:szCs w:val="18"/>
              </w:rPr>
            </w:pPr>
            <w:r>
              <w:rPr>
                <w:rFonts w:cs="Lato"/>
                <w:color w:val="000000"/>
                <w:sz w:val="18"/>
                <w:szCs w:val="18"/>
              </w:rPr>
              <w:t>Projektant</w:t>
            </w:r>
          </w:p>
        </w:tc>
      </w:tr>
      <w:tr w14:paraId="7E8BA2C4">
        <w:tblPrEx>
          <w:tblCellMar>
            <w:top w:w="11" w:type="dxa"/>
            <w:left w:w="11" w:type="dxa"/>
            <w:bottom w:w="11" w:type="dxa"/>
            <w:right w:w="11" w:type="dxa"/>
          </w:tblCellMar>
        </w:tblPrEx>
        <w:trPr>
          <w:trHeight w:val="1417" w:hRule="atLeast"/>
        </w:trPr>
        <w:tc>
          <w:tcPr>
            <w:tcW w:w="2132" w:type="dxa"/>
            <w:vAlign w:val="center"/>
          </w:tcPr>
          <w:p w14:paraId="5F1C410E">
            <w:pPr>
              <w:pStyle w:val="9"/>
              <w:rPr>
                <w:rFonts w:cs="Lato"/>
                <w:color w:val="000000"/>
                <w:sz w:val="18"/>
                <w:szCs w:val="18"/>
              </w:rPr>
            </w:pPr>
            <w:r>
              <w:rPr>
                <w:rFonts w:cs="Lato"/>
                <w:color w:val="000000"/>
                <w:sz w:val="18"/>
                <w:szCs w:val="18"/>
              </w:rPr>
              <w:t>mgr inż. arch.</w:t>
            </w:r>
          </w:p>
        </w:tc>
        <w:tc>
          <w:tcPr>
            <w:tcW w:w="2094" w:type="dxa"/>
            <w:vAlign w:val="center"/>
          </w:tcPr>
          <w:p w14:paraId="3241D9BF">
            <w:pPr>
              <w:pStyle w:val="9"/>
              <w:rPr>
                <w:rFonts w:cs="Lato"/>
                <w:color w:val="000000"/>
                <w:sz w:val="18"/>
                <w:szCs w:val="18"/>
              </w:rPr>
            </w:pPr>
            <w:r>
              <w:rPr>
                <w:rFonts w:cs="Lato"/>
                <w:color w:val="000000"/>
                <w:sz w:val="18"/>
                <w:szCs w:val="18"/>
              </w:rPr>
              <w:t>Kamil Miklaszewski</w:t>
            </w:r>
          </w:p>
        </w:tc>
        <w:tc>
          <w:tcPr>
            <w:tcW w:w="1894" w:type="dxa"/>
            <w:vAlign w:val="center"/>
          </w:tcPr>
          <w:p w14:paraId="18DC2523">
            <w:pPr>
              <w:pStyle w:val="9"/>
              <w:rPr>
                <w:rFonts w:cs="Lato"/>
                <w:color w:val="000000"/>
                <w:sz w:val="18"/>
                <w:szCs w:val="18"/>
              </w:rPr>
            </w:pPr>
          </w:p>
          <w:p w14:paraId="46AF7CF3">
            <w:pPr>
              <w:pStyle w:val="9"/>
              <w:rPr>
                <w:rFonts w:cs="Lato"/>
                <w:color w:val="000000"/>
                <w:sz w:val="18"/>
                <w:szCs w:val="18"/>
              </w:rPr>
            </w:pPr>
          </w:p>
          <w:p w14:paraId="540D3599">
            <w:pPr>
              <w:pStyle w:val="9"/>
              <w:rPr>
                <w:rFonts w:cs="Lato"/>
                <w:color w:val="000000"/>
                <w:sz w:val="18"/>
                <w:szCs w:val="18"/>
              </w:rPr>
            </w:pPr>
            <w:r>
              <w:rPr>
                <w:rFonts w:cs="Lato"/>
                <w:color w:val="000000"/>
                <w:sz w:val="18"/>
                <w:szCs w:val="18"/>
              </w:rPr>
              <w:t>MA/020/15</w:t>
            </w:r>
          </w:p>
        </w:tc>
        <w:tc>
          <w:tcPr>
            <w:tcW w:w="1990" w:type="dxa"/>
            <w:vAlign w:val="center"/>
          </w:tcPr>
          <w:p w14:paraId="1C772031">
            <w:pPr>
              <w:pStyle w:val="9"/>
            </w:pPr>
            <w:r>
              <w:rPr>
                <w:rFonts w:cs="Lato"/>
                <w:color w:val="000000"/>
                <w:spacing w:val="-2"/>
                <w:kern w:val="0"/>
                <w:sz w:val="18"/>
                <w:szCs w:val="18"/>
                <w:lang w:val="pl-PL" w:eastAsia="ar-SA" w:bidi="ar-SA"/>
              </w:rPr>
              <w:t>1</w:t>
            </w:r>
            <w:r>
              <w:rPr>
                <w:rFonts w:eastAsia="Times New Roman" w:cs="Lato"/>
                <w:color w:val="000000"/>
                <w:spacing w:val="-2"/>
                <w:kern w:val="0"/>
                <w:sz w:val="18"/>
                <w:szCs w:val="18"/>
                <w:lang w:val="pl-PL" w:eastAsia="ar-SA" w:bidi="ar-SA"/>
              </w:rPr>
              <w:t>0.05.2024</w:t>
            </w:r>
          </w:p>
        </w:tc>
      </w:tr>
      <w:tr w14:paraId="034D86FB">
        <w:tblPrEx>
          <w:tblCellMar>
            <w:top w:w="11" w:type="dxa"/>
            <w:left w:w="11" w:type="dxa"/>
            <w:bottom w:w="11" w:type="dxa"/>
            <w:right w:w="11" w:type="dxa"/>
          </w:tblCellMar>
        </w:tblPrEx>
        <w:trPr>
          <w:trHeight w:val="464" w:hRule="atLeast"/>
        </w:trPr>
        <w:tc>
          <w:tcPr>
            <w:tcW w:w="8110" w:type="dxa"/>
            <w:gridSpan w:val="4"/>
            <w:vAlign w:val="center"/>
          </w:tcPr>
          <w:p w14:paraId="4F9A29B9">
            <w:pPr>
              <w:pStyle w:val="9"/>
              <w:snapToGrid w:val="0"/>
              <w:rPr>
                <w:rFonts w:cs="Lato"/>
                <w:color w:val="000000"/>
                <w:sz w:val="18"/>
                <w:szCs w:val="18"/>
              </w:rPr>
            </w:pPr>
          </w:p>
        </w:tc>
      </w:tr>
      <w:tr w14:paraId="4E2A396D">
        <w:tblPrEx>
          <w:tblCellMar>
            <w:top w:w="11" w:type="dxa"/>
            <w:left w:w="11" w:type="dxa"/>
            <w:bottom w:w="11" w:type="dxa"/>
            <w:right w:w="11" w:type="dxa"/>
          </w:tblCellMar>
        </w:tblPrEx>
        <w:trPr>
          <w:trHeight w:val="1644" w:hRule="atLeast"/>
        </w:trPr>
        <w:tc>
          <w:tcPr>
            <w:tcW w:w="2132" w:type="dxa"/>
            <w:vAlign w:val="center"/>
          </w:tcPr>
          <w:p w14:paraId="7B28D3CF">
            <w:pPr>
              <w:pStyle w:val="9"/>
              <w:snapToGrid w:val="0"/>
              <w:rPr>
                <w:rFonts w:cs="Lato"/>
                <w:color w:val="000000"/>
                <w:sz w:val="18"/>
                <w:szCs w:val="18"/>
              </w:rPr>
            </w:pPr>
          </w:p>
        </w:tc>
        <w:tc>
          <w:tcPr>
            <w:tcW w:w="2094" w:type="dxa"/>
            <w:vAlign w:val="center"/>
          </w:tcPr>
          <w:p w14:paraId="2A933796">
            <w:pPr>
              <w:pStyle w:val="9"/>
              <w:snapToGrid w:val="0"/>
              <w:rPr>
                <w:rFonts w:cs="Lato"/>
                <w:color w:val="000000"/>
                <w:sz w:val="18"/>
                <w:szCs w:val="18"/>
              </w:rPr>
            </w:pPr>
          </w:p>
        </w:tc>
        <w:tc>
          <w:tcPr>
            <w:tcW w:w="1894" w:type="dxa"/>
            <w:vAlign w:val="center"/>
          </w:tcPr>
          <w:p w14:paraId="0272EDFE">
            <w:pPr>
              <w:pStyle w:val="9"/>
              <w:snapToGrid w:val="0"/>
              <w:rPr>
                <w:rFonts w:cs="Lato"/>
                <w:color w:val="000000"/>
                <w:sz w:val="18"/>
                <w:szCs w:val="18"/>
              </w:rPr>
            </w:pPr>
          </w:p>
        </w:tc>
        <w:tc>
          <w:tcPr>
            <w:tcW w:w="1990" w:type="dxa"/>
            <w:vAlign w:val="center"/>
          </w:tcPr>
          <w:p w14:paraId="34C432A9">
            <w:pPr>
              <w:pStyle w:val="9"/>
              <w:snapToGrid w:val="0"/>
              <w:rPr>
                <w:rFonts w:cs="Lato"/>
                <w:color w:val="000000"/>
                <w:sz w:val="18"/>
                <w:szCs w:val="18"/>
              </w:rPr>
            </w:pPr>
          </w:p>
        </w:tc>
      </w:tr>
    </w:tbl>
    <w:p w14:paraId="2590C3AB">
      <w:pPr>
        <w:pStyle w:val="9"/>
        <w:rPr>
          <w:rFonts w:cs="Lato"/>
          <w:color w:val="000000"/>
          <w:sz w:val="18"/>
          <w:szCs w:val="18"/>
        </w:rPr>
      </w:pPr>
    </w:p>
    <w:p w14:paraId="27B3D37A">
      <w:pPr>
        <w:pStyle w:val="9"/>
        <w:rPr>
          <w:rFonts w:cs="Lato"/>
          <w:color w:val="000000"/>
          <w:sz w:val="18"/>
          <w:szCs w:val="18"/>
        </w:rPr>
      </w:pPr>
      <w:r>
        <w:br w:type="page"/>
      </w:r>
    </w:p>
    <w:p w14:paraId="2F5E0B26">
      <w:pPr>
        <w:pStyle w:val="176"/>
        <w:numPr>
          <w:ilvl w:val="0"/>
          <w:numId w:val="0"/>
        </w:numPr>
        <w:ind w:left="850" w:right="0" w:firstLine="0"/>
        <w:rPr>
          <w:color w:val="000000"/>
        </w:rPr>
      </w:pPr>
      <w:bookmarkStart w:id="0" w:name="__RefHeading___Toc16734"/>
      <w:bookmarkEnd w:id="0"/>
      <w:r>
        <w:rPr>
          <w:rFonts w:cs="Lato"/>
          <w:color w:val="000000"/>
          <w:sz w:val="18"/>
          <w:szCs w:val="18"/>
        </w:rPr>
        <w:t xml:space="preserve">II </w:t>
      </w:r>
      <w:r>
        <w:rPr>
          <w:color w:val="000000"/>
        </w:rPr>
        <w:t>Dokumenty poświadczające posiadanie przez projektantów:</w:t>
      </w:r>
    </w:p>
    <w:p w14:paraId="1B2CC7DD">
      <w:pPr>
        <w:pStyle w:val="9"/>
        <w:numPr>
          <w:ilvl w:val="0"/>
          <w:numId w:val="7"/>
        </w:numPr>
        <w:tabs>
          <w:tab w:val="left" w:pos="0"/>
          <w:tab w:val="left" w:pos="1429"/>
        </w:tabs>
        <w:rPr>
          <w:color w:val="000000"/>
        </w:rPr>
      </w:pPr>
      <w:r>
        <w:rPr>
          <w:color w:val="000000"/>
        </w:rPr>
        <w:t>Uprawnień budowlanych do projektowania w wymaganym zakresie</w:t>
      </w:r>
    </w:p>
    <w:p w14:paraId="1F83A570">
      <w:pPr>
        <w:pStyle w:val="9"/>
        <w:numPr>
          <w:ilvl w:val="0"/>
          <w:numId w:val="7"/>
        </w:numPr>
        <w:tabs>
          <w:tab w:val="left" w:pos="0"/>
          <w:tab w:val="left" w:pos="1429"/>
        </w:tabs>
        <w:sectPr>
          <w:headerReference r:id="rId6" w:type="default"/>
          <w:footerReference r:id="rId7" w:type="default"/>
          <w:pgSz w:w="11906" w:h="16838"/>
          <w:pgMar w:top="1440" w:right="1800" w:bottom="1440" w:left="1800" w:header="720" w:footer="720" w:gutter="0"/>
          <w:pgNumType w:fmt="decimal"/>
          <w:cols w:space="720" w:num="1"/>
          <w:formProt w:val="0"/>
          <w:docGrid w:linePitch="360" w:charSpace="0"/>
        </w:sectPr>
      </w:pPr>
      <w:r>
        <w:rPr>
          <w:color w:val="000000"/>
        </w:rPr>
        <w:t>Przynależność p</w:t>
      </w:r>
      <w:r>
        <w:rPr>
          <w:color w:val="000000"/>
          <w:lang w:val="pl-PL"/>
        </w:rPr>
        <w:t>r</w:t>
      </w:r>
      <w:r>
        <w:rPr>
          <w:color w:val="000000"/>
        </w:rPr>
        <w:t>ojektantów do właściwych organizacji samorządu zawodowego</w:t>
      </w:r>
    </w:p>
    <w:p w14:paraId="348735EA">
      <w:pPr>
        <w:ind w:left="0" w:right="0" w:firstLine="0"/>
        <w:rPr>
          <w:rFonts w:cs="Arial"/>
          <w:color w:val="000000"/>
        </w:rPr>
      </w:pPr>
    </w:p>
    <w:p w14:paraId="0BFE955C">
      <w:pPr>
        <w:ind w:left="0" w:right="0" w:firstLine="0"/>
        <w:rPr>
          <w:rFonts w:cs="Arial"/>
          <w:color w:val="000000"/>
        </w:rPr>
      </w:pPr>
    </w:p>
    <w:p w14:paraId="16C2CE3B">
      <w:pPr>
        <w:ind w:left="0" w:right="0" w:firstLine="0"/>
        <w:rPr>
          <w:rFonts w:cs="Arial"/>
          <w:color w:val="000000"/>
        </w:rPr>
      </w:pPr>
      <w:r>
        <w:rPr>
          <w:rFonts w:cs="Arial"/>
          <w:color w:val="000000"/>
        </w:rPr>
        <w:drawing>
          <wp:anchor distT="0" distB="0" distL="0" distR="114935" simplePos="0" relativeHeight="251659264" behindDoc="0" locked="0" layoutInCell="1" allowOverlap="1">
            <wp:simplePos x="0" y="0"/>
            <wp:positionH relativeFrom="column">
              <wp:align>left</wp:align>
            </wp:positionH>
            <wp:positionV relativeFrom="page">
              <wp:posOffset>142240</wp:posOffset>
            </wp:positionV>
            <wp:extent cx="5758180" cy="8143240"/>
            <wp:effectExtent l="0" t="0" r="0" b="0"/>
            <wp:wrapTopAndBottom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l="-31" t="-22" r="-31" b="-22"/>
                    <a:stretch>
                      <a:fillRect/>
                    </a:stretch>
                  </pic:blipFill>
                  <pic:spPr>
                    <a:xfrm>
                      <a:off x="0" y="0"/>
                      <a:ext cx="5758180" cy="8143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14:paraId="20833500">
      <w:pPr>
        <w:ind w:left="0" w:right="0" w:firstLine="0"/>
        <w:rPr>
          <w:rFonts w:cs="Arial"/>
          <w:color w:val="000000"/>
        </w:rPr>
      </w:pPr>
    </w:p>
    <w:p w14:paraId="6EB2A037">
      <w:pPr>
        <w:ind w:left="0" w:right="0" w:firstLine="0"/>
        <w:rPr>
          <w:rFonts w:cs="Arial"/>
          <w:color w:val="000000"/>
        </w:rPr>
      </w:pPr>
    </w:p>
    <w:p w14:paraId="76BE408F">
      <w:pPr>
        <w:ind w:left="0" w:right="0" w:firstLine="0"/>
        <w:rPr>
          <w:rFonts w:cs="Arial"/>
          <w:color w:val="000000"/>
          <w:lang w:val="pl-PL"/>
        </w:rPr>
      </w:pPr>
      <w:r>
        <w:rPr>
          <w:rFonts w:cs="Arial"/>
          <w:color w:val="000000"/>
          <w:lang w:val="pl-PL"/>
        </w:rPr>
        <w:drawing>
          <wp:inline distT="0" distB="0" distL="0" distR="0">
            <wp:extent cx="5270500" cy="7032625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 l="-20" t="-15" r="-20" b="-1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03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723DA6">
      <w:pPr>
        <w:suppressAutoHyphens w:val="0"/>
        <w:spacing w:before="0" w:after="200" w:line="360" w:lineRule="auto"/>
        <w:ind w:left="0" w:right="0" w:firstLine="0"/>
        <w:contextualSpacing/>
        <w:jc w:val="both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br w:type="page"/>
      </w:r>
    </w:p>
    <w:p w14:paraId="278FA260">
      <w:pPr>
        <w:pStyle w:val="176"/>
        <w:numPr>
          <w:ilvl w:val="0"/>
          <w:numId w:val="0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Lato"/>
          <w:b/>
          <w:bCs/>
          <w:i w:val="0"/>
          <w:iCs w:val="0"/>
          <w:color w:val="000000"/>
          <w:sz w:val="24"/>
          <w:szCs w:val="24"/>
        </w:rPr>
        <w:t xml:space="preserve">III </w:t>
      </w:r>
      <w:r>
        <w:rPr>
          <w:rStyle w:val="22"/>
          <w:rFonts w:ascii="Calibri Light" w:hAnsi="Calibri Light" w:eastAsia="Times New Roman" w:cs="Calibri Light"/>
          <w:b/>
          <w:bCs/>
          <w:i w:val="0"/>
          <w:iCs w:val="0"/>
          <w:smallCaps/>
          <w:color w:val="000000"/>
          <w:sz w:val="24"/>
          <w:szCs w:val="24"/>
          <w:lang w:val="pl-PL" w:eastAsia="zh-CN" w:bidi="ar-SA"/>
        </w:rPr>
        <w:t>Część opisowa</w:t>
      </w:r>
      <w:r>
        <w:rPr>
          <w:rStyle w:val="22"/>
          <w:rFonts w:ascii="Calibri Light" w:hAnsi="Calibri Light" w:cs="Calibri Light"/>
          <w:b/>
          <w:bCs/>
          <w:i w:val="0"/>
          <w:iCs w:val="0"/>
          <w:color w:val="000000"/>
          <w:sz w:val="24"/>
          <w:szCs w:val="24"/>
        </w:rPr>
        <w:t>:</w:t>
      </w:r>
    </w:p>
    <w:p w14:paraId="7DDBE8CF">
      <w:pPr>
        <w:pStyle w:val="146"/>
        <w:numPr>
          <w:ilvl w:val="0"/>
          <w:numId w:val="8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 xml:space="preserve">Przedmiot </w:t>
      </w: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  <w:lang w:val="pl-PL"/>
        </w:rPr>
        <w:t xml:space="preserve"> </w:t>
      </w: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zamierzenia budowlanego</w:t>
      </w:r>
    </w:p>
    <w:p w14:paraId="53E17177">
      <w:pPr>
        <w:ind w:left="709" w:right="0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Przedmiotem opracowania jest  wykonanie utwardzeń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  <w:t xml:space="preserve"> 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Istniejących ciągów komunikacyjnych na terenie cmentarza.</w:t>
      </w:r>
    </w:p>
    <w:p w14:paraId="64D1830B">
      <w:pPr>
        <w:ind w:left="709" w:right="0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776B8CBB">
      <w:pPr>
        <w:ind w:left="709" w:right="-1233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Niniejszy projekt opracowano w oparciu o następujące dokumenty:</w:t>
      </w:r>
    </w:p>
    <w:p w14:paraId="306D008B">
      <w:pPr>
        <w:ind w:left="709" w:right="-1233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- Umowę z Inwestorem</w:t>
      </w:r>
    </w:p>
    <w:p w14:paraId="440C73A3">
      <w:pPr>
        <w:ind w:left="709" w:right="-1233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- Inwentaryzację fotograficzną</w:t>
      </w:r>
    </w:p>
    <w:p w14:paraId="640565DB">
      <w:pPr>
        <w:ind w:left="709" w:right="-1233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- Wizję lokalną</w:t>
      </w:r>
    </w:p>
    <w:p w14:paraId="609FF9D1">
      <w:pPr>
        <w:ind w:left="709" w:right="-1233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-  Aktualne przepisy ustawy Prawo budowlane, rozporządzenia i Polskie Normy;</w:t>
      </w:r>
    </w:p>
    <w:p w14:paraId="37400486">
      <w:pPr>
        <w:ind w:left="709" w:right="-1233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2CCE9E0C">
      <w:pPr>
        <w:ind w:left="709" w:right="0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Celem inwestycji jest stworzenie jednolitej pod względem krajobrazowym i architektonicznym przestrzeni.</w:t>
      </w:r>
    </w:p>
    <w:p w14:paraId="245516AE">
      <w:pPr>
        <w:ind w:left="709" w:right="0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Inwestycja polega na wyznaczeniu i utwardzeniu istniejących ciągów komunikacyjnych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  <w:t xml:space="preserve">, zagospodarowaniu strefy 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wejściow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  <w:t xml:space="preserve">ej 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 na teren cmentarza – wraz z wyznaczeniem miejsca na kontenery i ujęci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  <w:t>e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 wody.</w:t>
      </w:r>
    </w:p>
    <w:p w14:paraId="3EE19A0F">
      <w:pPr>
        <w:ind w:left="709" w:right="0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Wszystkie projektowane prace mają charakter uzupełniający istniejącą przestrzeń. Projektowana forma ma stworzyć odpowiednia strefę wejścia na teren cmentarza ze szczególnym uwzględnieniem dbałości o detal architektoniczny oraz walory użytkowe przestrzeni.</w:t>
      </w:r>
    </w:p>
    <w:p w14:paraId="7EB81A12">
      <w:pPr>
        <w:ind w:left="709" w:right="-1233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3D6F0EF8">
      <w:pPr>
        <w:pStyle w:val="146"/>
        <w:numPr>
          <w:ilvl w:val="0"/>
          <w:numId w:val="8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eastAsia="SimSun" w:cs="Calibri Light"/>
          <w:b/>
          <w:bCs/>
          <w:i w:val="0"/>
          <w:iCs w:val="0"/>
          <w:sz w:val="20"/>
          <w:szCs w:val="20"/>
        </w:rPr>
        <w:t xml:space="preserve">Istniejący </w:t>
      </w: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stan zagospodarowania działki lub terenu</w:t>
      </w:r>
    </w:p>
    <w:p w14:paraId="4C78FBC0">
      <w:pPr>
        <w:ind w:left="709" w:right="0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Cmentarz jest obiektem działającym posiada bramę stalową, istnieje strefa wejścia wraz z budynkiem gospodarczym (do rozbiórki) oraz ma istniejący układ ziemnych ścieżek.</w:t>
      </w:r>
    </w:p>
    <w:p w14:paraId="046E4EFA">
      <w:pPr>
        <w:pStyle w:val="146"/>
        <w:suppressAutoHyphens w:val="0"/>
        <w:spacing w:before="0" w:after="200" w:line="360" w:lineRule="auto"/>
        <w:ind w:left="720" w:right="25" w:firstLine="0"/>
        <w:contextualSpacing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 </w:t>
      </w:r>
    </w:p>
    <w:p w14:paraId="7BC8E8A8">
      <w:pPr>
        <w:pStyle w:val="146"/>
        <w:numPr>
          <w:ilvl w:val="0"/>
          <w:numId w:val="8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Projektowane zagospodarowanie działki lub terenu</w:t>
      </w:r>
    </w:p>
    <w:p w14:paraId="553CDC35">
      <w:pPr>
        <w:ind w:left="709" w:right="0" w:firstLine="0"/>
        <w:jc w:val="both"/>
        <w:rPr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Projekt obejmuje remont istniejącej infrastruktury oraz wykonaniem utwardzenia 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  <w:t>głównych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 ciągów komunikacyjnych. Projekt nie zakłada zmiany sposobu użytkowania i funkcji terenu</w:t>
      </w:r>
    </w:p>
    <w:p w14:paraId="7B72B98A">
      <w:pPr>
        <w:ind w:left="709" w:right="-1233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28F184D4">
      <w:pPr>
        <w:ind w:left="709" w:right="-1233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Wyszczególnienie elementów objętych opracowaniem:</w:t>
      </w:r>
    </w:p>
    <w:p w14:paraId="2C5DA935">
      <w:pPr>
        <w:ind w:left="709" w:right="-1233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4334C4BB">
      <w:pPr>
        <w:ind w:left="709" w:right="-1233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- wykonanie utwardzenia strefy przeznaczonej na kontenery na śmieci (stalowe kontenery );</w:t>
      </w:r>
    </w:p>
    <w:p w14:paraId="633F08C2">
      <w:pPr>
        <w:ind w:left="709" w:right="-1233" w:firstLine="0"/>
        <w:jc w:val="both"/>
        <w:rPr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- wskazanie miejsca ujęcia wody (do wykonania wg. odrębnego opracowania);</w:t>
      </w:r>
    </w:p>
    <w:p w14:paraId="5E5E3D7E">
      <w:pPr>
        <w:ind w:left="709" w:right="-1233" w:firstLine="0"/>
        <w:jc w:val="both"/>
        <w:rPr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- remont istniejących ścieżek i ciągów komunikacyjnych polegający na wymianie nawierzchni;</w:t>
      </w:r>
    </w:p>
    <w:p w14:paraId="1A2C2CB2">
      <w:pPr>
        <w:ind w:left="709" w:right="-1233" w:firstLine="0"/>
        <w:jc w:val="both"/>
        <w:rPr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-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  <w:t xml:space="preserve"> 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usunięcie budynku gospodarczego.</w:t>
      </w:r>
    </w:p>
    <w:p w14:paraId="78B72B8D">
      <w:pPr>
        <w:pStyle w:val="146"/>
        <w:spacing w:line="360" w:lineRule="auto"/>
        <w:ind w:left="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2FBD649F">
      <w:pPr>
        <w:spacing w:line="360" w:lineRule="auto"/>
        <w:ind w:left="709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  <w:u w:val="single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u w:val="single"/>
        </w:rPr>
        <w:t>Ciągi piesze</w:t>
      </w:r>
    </w:p>
    <w:p w14:paraId="28E7E6B2">
      <w:pPr>
        <w:spacing w:line="360" w:lineRule="auto"/>
        <w:ind w:left="709" w:right="25" w:firstLine="0"/>
        <w:jc w:val="both"/>
        <w:rPr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Powierzchnia istniejących ciągów pieszych do utwardzenia – geometria oraz zakres opracowania wskazana na </w:t>
      </w:r>
      <w:r>
        <w:rPr>
          <w:rStyle w:val="22"/>
          <w:rFonts w:ascii="Calibri Light" w:hAnsi="Calibri Light" w:eastAsia="Times New Roman" w:cs="Calibri Light"/>
          <w:i w:val="0"/>
          <w:iCs w:val="0"/>
          <w:sz w:val="20"/>
          <w:szCs w:val="20"/>
          <w:lang w:val="pl-PL" w:eastAsia="zh-CN" w:bidi="ar-SA"/>
        </w:rPr>
        <w:t>rysunku P.01. Wydzielono ciągi komunikacji do ruchu pieszego, oraz jeden ciąg dostosowany do ruchu samochodów o nacisku do 2,5t / oś (samochody dostawcze).</w:t>
      </w:r>
    </w:p>
    <w:p w14:paraId="38B8FAC1">
      <w:pPr>
        <w:spacing w:line="360" w:lineRule="auto"/>
        <w:ind w:left="709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583113B1">
      <w:pPr>
        <w:spacing w:line="360" w:lineRule="auto"/>
        <w:ind w:left="709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  <w:u w:val="single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u w:val="single"/>
        </w:rPr>
        <w:t>Konstrukcja nawierzchni z kostki betonowej</w:t>
      </w:r>
    </w:p>
    <w:p w14:paraId="10C7AE0F">
      <w:pPr>
        <w:spacing w:line="360" w:lineRule="auto"/>
        <w:rPr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Konstrukcja nawierzchni zgodnie z rysunkiem D.01. Układ spadków poprzecznych i podłużnych dostosować do ukształtowania terenu. Obrzeża zasypać gruntem z wykopów. Pozostały grunt z prac ziemnych zagospodarować na terenie działki.</w:t>
      </w:r>
    </w:p>
    <w:p w14:paraId="66745A54">
      <w:pPr>
        <w:spacing w:line="360" w:lineRule="auto"/>
        <w:rPr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Grunt w wykopie przed wykonaniem ścieżek </w:t>
      </w:r>
      <w:r>
        <w:rPr>
          <w:rStyle w:val="22"/>
          <w:rFonts w:ascii="Calibri Light" w:hAnsi="Calibri Light" w:eastAsia="Times New Roman" w:cs="Calibri Light"/>
          <w:i w:val="0"/>
          <w:iCs w:val="0"/>
          <w:sz w:val="20"/>
          <w:szCs w:val="20"/>
          <w:lang w:val="pl-PL" w:eastAsia="zh-CN" w:bidi="ar-SA"/>
        </w:rPr>
        <w:t>zagęścić do I=0,98</w:t>
      </w:r>
    </w:p>
    <w:p w14:paraId="38B7821F">
      <w:pPr>
        <w:spacing w:line="360" w:lineRule="auto"/>
        <w:ind w:left="709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2C70C4D7">
      <w:pPr>
        <w:spacing w:line="360" w:lineRule="auto"/>
        <w:ind w:left="709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  <w:u w:val="single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u w:val="single"/>
        </w:rPr>
        <w:t>Ukształtowanie terenu</w:t>
      </w:r>
    </w:p>
    <w:p w14:paraId="73ABD806">
      <w:pPr>
        <w:spacing w:line="360" w:lineRule="auto"/>
        <w:ind w:left="709" w:right="25" w:firstLine="0"/>
        <w:jc w:val="both"/>
        <w:rPr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Teren w strefie wejściowej plaski – potem istnieją spadki/</w:t>
      </w:r>
      <w:r>
        <w:rPr>
          <w:rStyle w:val="22"/>
          <w:rFonts w:ascii="Calibri Light" w:hAnsi="Calibri Light" w:eastAsia="Times New Roman" w:cs="Calibri Light"/>
          <w:i w:val="0"/>
          <w:iCs w:val="0"/>
          <w:sz w:val="20"/>
          <w:szCs w:val="20"/>
          <w:lang w:val="pl-PL" w:eastAsia="zh-CN" w:bidi="ar-SA"/>
        </w:rPr>
        <w:t>ukształtowanie pofalowane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. Nie projektuje się zmian w zakresie ukształtowania terenu.</w:t>
      </w:r>
    </w:p>
    <w:p w14:paraId="19DCDCF2">
      <w:pPr>
        <w:spacing w:line="360" w:lineRule="auto"/>
        <w:ind w:left="709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37895E00">
      <w:pPr>
        <w:pStyle w:val="146"/>
        <w:numPr>
          <w:ilvl w:val="0"/>
          <w:numId w:val="6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Zestawienie powierzchni:</w:t>
      </w:r>
    </w:p>
    <w:tbl>
      <w:tblPr>
        <w:tblStyle w:val="7"/>
        <w:tblW w:w="11912" w:type="dxa"/>
        <w:tblInd w:w="55" w:type="dxa"/>
        <w:tblLayout w:type="autofit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925"/>
        <w:gridCol w:w="3987"/>
      </w:tblGrid>
      <w:tr w14:paraId="5A6F828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612" w:type="dxa"/>
            <w:shd w:val="clear" w:color="auto" w:fill="CCCCCC"/>
          </w:tcPr>
          <w:p w14:paraId="2B3D4D27">
            <w:pPr>
              <w:pStyle w:val="9"/>
              <w:tabs>
                <w:tab w:val="left" w:pos="68"/>
                <w:tab w:val="left" w:pos="788"/>
                <w:tab w:val="left" w:pos="1508"/>
                <w:tab w:val="left" w:pos="2228"/>
                <w:tab w:val="left" w:pos="2948"/>
                <w:tab w:val="left" w:pos="3668"/>
                <w:tab w:val="clear" w:pos="720"/>
                <w:tab w:val="clear" w:pos="1062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ind w:left="709" w:right="25" w:firstLine="0"/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</w:pP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>Pozycja</w:t>
            </w:r>
          </w:p>
        </w:tc>
        <w:tc>
          <w:tcPr>
            <w:tcW w:w="2823" w:type="dxa"/>
            <w:shd w:val="clear" w:color="auto" w:fill="CCCCCC"/>
          </w:tcPr>
          <w:p w14:paraId="423101A0">
            <w:pPr>
              <w:pStyle w:val="153"/>
              <w:ind w:left="83" w:right="25" w:firstLine="0"/>
              <w:jc w:val="both"/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</w:pP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>Stan projektowany</w:t>
            </w:r>
          </w:p>
        </w:tc>
      </w:tr>
      <w:tr w14:paraId="3790C51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612" w:type="dxa"/>
            <w:shd w:val="clear" w:color="auto" w:fill="auto"/>
          </w:tcPr>
          <w:p w14:paraId="5EAC4860">
            <w:pPr>
              <w:pStyle w:val="9"/>
              <w:tabs>
                <w:tab w:val="left" w:pos="68"/>
                <w:tab w:val="left" w:pos="788"/>
                <w:tab w:val="left" w:pos="1508"/>
                <w:tab w:val="left" w:pos="2228"/>
                <w:tab w:val="left" w:pos="2948"/>
                <w:tab w:val="left" w:pos="3668"/>
                <w:tab w:val="clear" w:pos="720"/>
                <w:tab w:val="clear" w:pos="1062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ind w:left="709" w:right="25" w:firstLine="0"/>
              <w:rPr>
                <w:rFonts w:ascii="Calibri Light" w:hAnsi="Calibri Light" w:cs="Calibri Light"/>
                <w:i w:val="0"/>
                <w:iCs w:val="0"/>
                <w:sz w:val="20"/>
                <w:szCs w:val="20"/>
              </w:rPr>
            </w:pP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>Pow. terenu opracowania (dz. ew. nr 448)</w:t>
            </w:r>
          </w:p>
        </w:tc>
        <w:tc>
          <w:tcPr>
            <w:tcW w:w="2823" w:type="dxa"/>
            <w:shd w:val="clear" w:color="auto" w:fill="auto"/>
          </w:tcPr>
          <w:p w14:paraId="5C546F9E">
            <w:pPr>
              <w:pStyle w:val="9"/>
              <w:tabs>
                <w:tab w:val="left" w:pos="68"/>
                <w:tab w:val="left" w:pos="788"/>
                <w:tab w:val="left" w:pos="1508"/>
                <w:tab w:val="left" w:pos="2228"/>
                <w:tab w:val="left" w:pos="2948"/>
                <w:tab w:val="left" w:pos="3668"/>
                <w:tab w:val="clear" w:pos="720"/>
                <w:tab w:val="clear" w:pos="1062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ind w:left="709" w:right="25" w:firstLine="0"/>
              <w:rPr>
                <w:rFonts w:ascii="Calibri Light" w:hAnsi="Calibri Light" w:cs="Calibri Light"/>
                <w:i w:val="0"/>
                <w:iCs w:val="0"/>
                <w:sz w:val="20"/>
                <w:szCs w:val="20"/>
              </w:rPr>
            </w:pP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>17.</w:t>
            </w:r>
            <w:r>
              <w:rPr>
                <w:rStyle w:val="22"/>
                <w:rFonts w:ascii="Calibri Light" w:hAnsi="Calibri Light" w:eastAsia="Times New Roman" w:cs="Calibri Light"/>
                <w:i w:val="0"/>
                <w:iCs w:val="0"/>
                <w:spacing w:val="-2"/>
                <w:sz w:val="20"/>
                <w:szCs w:val="20"/>
                <w:lang w:val="pl-PL" w:eastAsia="zh-CN" w:bidi="ar-SA"/>
              </w:rPr>
              <w:t>583</w:t>
            </w: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>,</w:t>
            </w:r>
            <w:r>
              <w:rPr>
                <w:rStyle w:val="22"/>
                <w:rFonts w:ascii="Calibri Light" w:hAnsi="Calibri Light" w:eastAsia="Times New Roman" w:cs="Calibri Light"/>
                <w:i w:val="0"/>
                <w:iCs w:val="0"/>
                <w:spacing w:val="-2"/>
                <w:sz w:val="20"/>
                <w:szCs w:val="20"/>
                <w:lang w:val="pl-PL" w:eastAsia="zh-CN" w:bidi="ar-SA"/>
              </w:rPr>
              <w:t>3</w:t>
            </w: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 xml:space="preserve"> m2</w:t>
            </w:r>
          </w:p>
        </w:tc>
      </w:tr>
      <w:tr w14:paraId="7069D60F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612" w:type="dxa"/>
            <w:shd w:val="clear" w:color="auto" w:fill="auto"/>
          </w:tcPr>
          <w:p w14:paraId="194C943E">
            <w:pPr>
              <w:pStyle w:val="9"/>
              <w:tabs>
                <w:tab w:val="left" w:pos="68"/>
                <w:tab w:val="left" w:pos="788"/>
                <w:tab w:val="left" w:pos="1508"/>
                <w:tab w:val="left" w:pos="2228"/>
                <w:tab w:val="left" w:pos="2948"/>
                <w:tab w:val="left" w:pos="3668"/>
                <w:tab w:val="clear" w:pos="720"/>
                <w:tab w:val="clear" w:pos="1062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ind w:left="709" w:right="25" w:firstLine="0"/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</w:pP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 xml:space="preserve">Pow. utwardzone dojść i dojazdów,  w tym: </w:t>
            </w:r>
          </w:p>
          <w:p w14:paraId="43504D98">
            <w:pPr>
              <w:pStyle w:val="9"/>
              <w:tabs>
                <w:tab w:val="left" w:pos="68"/>
                <w:tab w:val="left" w:pos="788"/>
                <w:tab w:val="left" w:pos="1508"/>
                <w:tab w:val="left" w:pos="2228"/>
                <w:tab w:val="left" w:pos="2948"/>
                <w:tab w:val="left" w:pos="3668"/>
                <w:tab w:val="clear" w:pos="720"/>
                <w:tab w:val="clear" w:pos="1062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ind w:left="709" w:right="25" w:firstLine="0"/>
              <w:rPr>
                <w:rFonts w:ascii="Calibri Light" w:hAnsi="Calibri Light" w:cs="Calibri Light"/>
                <w:i w:val="0"/>
                <w:iCs w:val="0"/>
                <w:sz w:val="20"/>
                <w:szCs w:val="20"/>
              </w:rPr>
            </w:pP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 xml:space="preserve">- nawierzchnia utwardzona </w:t>
            </w:r>
            <w:r>
              <w:rPr>
                <w:rStyle w:val="22"/>
                <w:rFonts w:ascii="Calibri Light" w:hAnsi="Calibri Light" w:eastAsia="Times New Roman" w:cs="Calibri Light"/>
                <w:i w:val="0"/>
                <w:iCs w:val="0"/>
                <w:spacing w:val="-2"/>
                <w:sz w:val="20"/>
                <w:szCs w:val="20"/>
                <w:lang w:val="pl-PL" w:eastAsia="zh-CN" w:bidi="ar-SA"/>
              </w:rPr>
              <w:t>do ruchu pojazdów do 2,5t/oś</w:t>
            </w:r>
          </w:p>
          <w:p w14:paraId="75EBE0F4">
            <w:pPr>
              <w:pStyle w:val="9"/>
              <w:tabs>
                <w:tab w:val="left" w:pos="68"/>
                <w:tab w:val="left" w:pos="788"/>
                <w:tab w:val="left" w:pos="1508"/>
                <w:tab w:val="left" w:pos="2228"/>
                <w:tab w:val="left" w:pos="2948"/>
                <w:tab w:val="left" w:pos="3668"/>
                <w:tab w:val="clear" w:pos="720"/>
                <w:tab w:val="clear" w:pos="1062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ind w:left="709" w:right="25" w:firstLine="0"/>
              <w:rPr>
                <w:rFonts w:ascii="Calibri Light" w:hAnsi="Calibri Light" w:cs="Calibri Light"/>
                <w:i w:val="0"/>
                <w:iCs w:val="0"/>
                <w:sz w:val="20"/>
                <w:szCs w:val="20"/>
              </w:rPr>
            </w:pP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>- nawierzchnia utwardzona – ciągi piesze</w:t>
            </w:r>
          </w:p>
          <w:p w14:paraId="76EE99D1">
            <w:pPr>
              <w:pStyle w:val="9"/>
              <w:tabs>
                <w:tab w:val="left" w:pos="68"/>
                <w:tab w:val="left" w:pos="788"/>
                <w:tab w:val="left" w:pos="1508"/>
                <w:tab w:val="left" w:pos="2228"/>
                <w:tab w:val="left" w:pos="2948"/>
                <w:tab w:val="left" w:pos="3668"/>
                <w:tab w:val="clear" w:pos="720"/>
                <w:tab w:val="clear" w:pos="1062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ind w:left="709" w:right="25" w:firstLine="0"/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</w:pPr>
          </w:p>
        </w:tc>
        <w:tc>
          <w:tcPr>
            <w:tcW w:w="2823" w:type="dxa"/>
            <w:shd w:val="clear" w:color="auto" w:fill="auto"/>
          </w:tcPr>
          <w:p w14:paraId="2E74CE6C">
            <w:pPr>
              <w:pStyle w:val="9"/>
              <w:tabs>
                <w:tab w:val="left" w:pos="68"/>
                <w:tab w:val="left" w:pos="788"/>
                <w:tab w:val="left" w:pos="1508"/>
                <w:tab w:val="left" w:pos="2228"/>
                <w:tab w:val="left" w:pos="2948"/>
                <w:tab w:val="left" w:pos="3668"/>
                <w:tab w:val="clear" w:pos="720"/>
                <w:tab w:val="clear" w:pos="1062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snapToGrid w:val="0"/>
              <w:ind w:left="709" w:right="25" w:firstLine="0"/>
              <w:rPr>
                <w:rFonts w:ascii="Calibri Light" w:hAnsi="Calibri Light" w:cs="Calibri Light"/>
                <w:i w:val="0"/>
                <w:iCs w:val="0"/>
                <w:sz w:val="20"/>
                <w:szCs w:val="20"/>
              </w:rPr>
            </w:pP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>1. </w:t>
            </w:r>
            <w:r>
              <w:rPr>
                <w:rStyle w:val="22"/>
                <w:rFonts w:ascii="Calibri Light" w:hAnsi="Calibri Light" w:eastAsia="Times New Roman" w:cs="Calibri Light"/>
                <w:i w:val="0"/>
                <w:iCs w:val="0"/>
                <w:spacing w:val="-2"/>
                <w:sz w:val="20"/>
                <w:szCs w:val="20"/>
                <w:lang w:val="pl-PL" w:eastAsia="zh-CN" w:bidi="ar-SA"/>
              </w:rPr>
              <w:t>046,6</w:t>
            </w: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 xml:space="preserve"> m2</w:t>
            </w:r>
          </w:p>
          <w:p w14:paraId="3A13D538">
            <w:pPr>
              <w:pStyle w:val="9"/>
              <w:tabs>
                <w:tab w:val="left" w:pos="68"/>
                <w:tab w:val="left" w:pos="788"/>
                <w:tab w:val="left" w:pos="1508"/>
                <w:tab w:val="left" w:pos="2228"/>
                <w:tab w:val="left" w:pos="2948"/>
                <w:tab w:val="left" w:pos="3668"/>
                <w:tab w:val="clear" w:pos="720"/>
                <w:tab w:val="clear" w:pos="1062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snapToGrid w:val="0"/>
              <w:ind w:left="709" w:right="25" w:firstLine="0"/>
              <w:rPr>
                <w:rFonts w:ascii="Calibri Light" w:hAnsi="Calibri Light" w:cs="Calibri Light"/>
                <w:i w:val="0"/>
                <w:iCs w:val="0"/>
                <w:sz w:val="20"/>
                <w:szCs w:val="20"/>
              </w:rPr>
            </w:pPr>
            <w:r>
              <w:rPr>
                <w:rStyle w:val="22"/>
                <w:rFonts w:ascii="Calibri Light" w:hAnsi="Calibri Light" w:eastAsia="Times New Roman" w:cs="Calibri Light"/>
                <w:i w:val="0"/>
                <w:iCs w:val="0"/>
                <w:spacing w:val="-2"/>
                <w:sz w:val="20"/>
                <w:szCs w:val="20"/>
                <w:lang w:val="pl-PL" w:eastAsia="zh-CN" w:bidi="ar-SA"/>
              </w:rPr>
              <w:t>510</w:t>
            </w: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>,</w:t>
            </w:r>
            <w:r>
              <w:rPr>
                <w:rStyle w:val="22"/>
                <w:rFonts w:ascii="Calibri Light" w:hAnsi="Calibri Light" w:eastAsia="Times New Roman" w:cs="Calibri Light"/>
                <w:i w:val="0"/>
                <w:iCs w:val="0"/>
                <w:spacing w:val="-2"/>
                <w:sz w:val="20"/>
                <w:szCs w:val="20"/>
                <w:lang w:val="pl-PL" w:eastAsia="zh-CN" w:bidi="ar-SA"/>
              </w:rPr>
              <w:t xml:space="preserve">0 </w:t>
            </w: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>m2</w:t>
            </w:r>
          </w:p>
          <w:p w14:paraId="499F2627">
            <w:pPr>
              <w:pStyle w:val="9"/>
              <w:tabs>
                <w:tab w:val="left" w:pos="68"/>
                <w:tab w:val="left" w:pos="788"/>
                <w:tab w:val="left" w:pos="1508"/>
                <w:tab w:val="left" w:pos="2228"/>
                <w:tab w:val="left" w:pos="2948"/>
                <w:tab w:val="left" w:pos="3668"/>
                <w:tab w:val="clear" w:pos="720"/>
                <w:tab w:val="clear" w:pos="1062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snapToGrid w:val="0"/>
              <w:ind w:left="709" w:right="25" w:firstLine="0"/>
              <w:rPr>
                <w:rFonts w:ascii="Calibri Light" w:hAnsi="Calibri Light" w:cs="Calibri Light"/>
                <w:i w:val="0"/>
                <w:iCs w:val="0"/>
                <w:sz w:val="20"/>
                <w:szCs w:val="20"/>
              </w:rPr>
            </w:pPr>
            <w:r>
              <w:rPr>
                <w:rStyle w:val="22"/>
                <w:rFonts w:ascii="Calibri Light" w:hAnsi="Calibri Light" w:eastAsia="Times New Roman" w:cs="Calibri Light"/>
                <w:i w:val="0"/>
                <w:iCs w:val="0"/>
                <w:spacing w:val="-2"/>
                <w:sz w:val="20"/>
                <w:szCs w:val="20"/>
                <w:lang w:val="pl-PL" w:eastAsia="zh-CN" w:bidi="ar-SA"/>
              </w:rPr>
              <w:t>536</w:t>
            </w: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>,</w:t>
            </w:r>
            <w:r>
              <w:rPr>
                <w:rStyle w:val="22"/>
                <w:rFonts w:ascii="Calibri Light" w:hAnsi="Calibri Light" w:eastAsia="Times New Roman" w:cs="Calibri Light"/>
                <w:i w:val="0"/>
                <w:iCs w:val="0"/>
                <w:spacing w:val="-2"/>
                <w:sz w:val="20"/>
                <w:szCs w:val="20"/>
                <w:lang w:val="pl-PL" w:eastAsia="zh-CN" w:bidi="ar-SA"/>
              </w:rPr>
              <w:t>6</w:t>
            </w: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 xml:space="preserve"> m2</w:t>
            </w:r>
          </w:p>
          <w:p w14:paraId="22FBEAD2">
            <w:pPr>
              <w:pStyle w:val="9"/>
              <w:tabs>
                <w:tab w:val="left" w:pos="68"/>
                <w:tab w:val="left" w:pos="788"/>
                <w:tab w:val="left" w:pos="1508"/>
                <w:tab w:val="left" w:pos="2228"/>
                <w:tab w:val="left" w:pos="2948"/>
                <w:tab w:val="left" w:pos="3668"/>
                <w:tab w:val="clear" w:pos="720"/>
                <w:tab w:val="clear" w:pos="1062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snapToGrid w:val="0"/>
              <w:ind w:left="709" w:right="25" w:firstLine="0"/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</w:pPr>
          </w:p>
        </w:tc>
      </w:tr>
      <w:tr w14:paraId="01A3680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5612" w:type="dxa"/>
            <w:shd w:val="clear" w:color="auto" w:fill="auto"/>
          </w:tcPr>
          <w:p w14:paraId="54100FE8">
            <w:pPr>
              <w:pStyle w:val="9"/>
              <w:tabs>
                <w:tab w:val="left" w:pos="68"/>
                <w:tab w:val="left" w:pos="788"/>
                <w:tab w:val="left" w:pos="1508"/>
                <w:tab w:val="left" w:pos="2228"/>
                <w:tab w:val="left" w:pos="2948"/>
                <w:tab w:val="left" w:pos="3668"/>
                <w:tab w:val="clear" w:pos="720"/>
                <w:tab w:val="clear" w:pos="1062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ind w:left="709" w:right="25" w:firstLine="0"/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</w:pP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>Pow. biologicznie czynna</w:t>
            </w:r>
          </w:p>
        </w:tc>
        <w:tc>
          <w:tcPr>
            <w:tcW w:w="2823" w:type="dxa"/>
            <w:shd w:val="clear" w:color="auto" w:fill="auto"/>
          </w:tcPr>
          <w:p w14:paraId="475656E2">
            <w:pPr>
              <w:pStyle w:val="9"/>
              <w:tabs>
                <w:tab w:val="left" w:pos="68"/>
                <w:tab w:val="left" w:pos="788"/>
                <w:tab w:val="left" w:pos="1508"/>
                <w:tab w:val="left" w:pos="2228"/>
                <w:tab w:val="left" w:pos="2948"/>
                <w:tab w:val="left" w:pos="3668"/>
                <w:tab w:val="clear" w:pos="720"/>
                <w:tab w:val="clear" w:pos="1062"/>
                <w:tab w:val="clear" w:pos="1440"/>
                <w:tab w:val="clear" w:pos="2160"/>
                <w:tab w:val="clear" w:pos="2880"/>
                <w:tab w:val="clear" w:pos="3600"/>
                <w:tab w:val="clear" w:pos="4320"/>
                <w:tab w:val="clear" w:pos="5040"/>
                <w:tab w:val="clear" w:pos="5760"/>
                <w:tab w:val="clear" w:pos="6480"/>
                <w:tab w:val="clear" w:pos="7200"/>
                <w:tab w:val="clear" w:pos="7920"/>
                <w:tab w:val="clear" w:pos="8640"/>
              </w:tabs>
              <w:snapToGrid w:val="0"/>
              <w:ind w:left="709" w:right="25" w:firstLine="0"/>
              <w:rPr>
                <w:rFonts w:ascii="Calibri Light" w:hAnsi="Calibri Light" w:cs="Calibri Light"/>
                <w:i w:val="0"/>
                <w:iCs w:val="0"/>
                <w:sz w:val="20"/>
                <w:szCs w:val="20"/>
              </w:rPr>
            </w:pP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>1</w:t>
            </w:r>
            <w:r>
              <w:rPr>
                <w:rStyle w:val="22"/>
                <w:rFonts w:ascii="Calibri Light" w:hAnsi="Calibri Light" w:eastAsia="Times New Roman" w:cs="Calibri Light"/>
                <w:i w:val="0"/>
                <w:iCs w:val="0"/>
                <w:spacing w:val="-2"/>
                <w:sz w:val="20"/>
                <w:szCs w:val="20"/>
                <w:lang w:val="pl-PL" w:eastAsia="zh-CN" w:bidi="ar-SA"/>
              </w:rPr>
              <w:t>6</w:t>
            </w: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>. </w:t>
            </w:r>
            <w:r>
              <w:rPr>
                <w:rStyle w:val="22"/>
                <w:rFonts w:ascii="Calibri Light" w:hAnsi="Calibri Light" w:eastAsia="Times New Roman" w:cs="Calibri Light"/>
                <w:i w:val="0"/>
                <w:iCs w:val="0"/>
                <w:spacing w:val="-2"/>
                <w:sz w:val="20"/>
                <w:szCs w:val="20"/>
                <w:lang w:val="pl-PL" w:eastAsia="zh-CN" w:bidi="ar-SA"/>
              </w:rPr>
              <w:t>536</w:t>
            </w: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>,</w:t>
            </w:r>
            <w:r>
              <w:rPr>
                <w:rStyle w:val="22"/>
                <w:rFonts w:ascii="Calibri Light" w:hAnsi="Calibri Light" w:eastAsia="Times New Roman" w:cs="Calibri Light"/>
                <w:i w:val="0"/>
                <w:iCs w:val="0"/>
                <w:spacing w:val="-2"/>
                <w:sz w:val="20"/>
                <w:szCs w:val="20"/>
                <w:lang w:val="pl-PL" w:eastAsia="zh-CN" w:bidi="ar-SA"/>
              </w:rPr>
              <w:t>7</w:t>
            </w:r>
            <w:r>
              <w:rPr>
                <w:rStyle w:val="22"/>
                <w:rFonts w:ascii="Calibri Light" w:hAnsi="Calibri Light" w:cs="Calibri Light"/>
                <w:i w:val="0"/>
                <w:iCs w:val="0"/>
                <w:sz w:val="20"/>
                <w:szCs w:val="20"/>
              </w:rPr>
              <w:t xml:space="preserve"> m2</w:t>
            </w:r>
          </w:p>
        </w:tc>
      </w:tr>
    </w:tbl>
    <w:p w14:paraId="16FB568A">
      <w:pPr>
        <w:spacing w:line="360" w:lineRule="auto"/>
        <w:ind w:left="709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0598E0B8">
      <w:pPr>
        <w:pStyle w:val="146"/>
        <w:numPr>
          <w:ilvl w:val="0"/>
          <w:numId w:val="6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Informacje i dane:</w:t>
      </w:r>
    </w:p>
    <w:p w14:paraId="5EF50815">
      <w:pPr>
        <w:pStyle w:val="146"/>
        <w:numPr>
          <w:ilvl w:val="0"/>
          <w:numId w:val="9"/>
        </w:numPr>
        <w:suppressAutoHyphens w:val="0"/>
        <w:spacing w:before="0" w:after="200" w:line="360" w:lineRule="auto"/>
        <w:ind w:left="1080" w:right="25" w:hanging="360"/>
        <w:contextualSpacing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O rodzaju ograniczeń lub zakazów w zabudowie i zagospodarowaniu terenu wynikających z MPZP lub decyzji o warunkach zabudowy</w:t>
      </w:r>
    </w:p>
    <w:p w14:paraId="6B4D51ED">
      <w:pPr>
        <w:pStyle w:val="146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Obszar opracowania nie posiada Miejscowego Planu 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  <w:t>Zagospodarowania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 Przestrzennego. Zgodnie z art. 50 ust. 2 ustawy o planowaniu i zagospodarowaniu przestrzennym niniejszy zakres nie wymaga  decyzji o ustaleniu lokalizacji inwestycji celu publicznego. </w:t>
      </w:r>
    </w:p>
    <w:p w14:paraId="06EBC9F9">
      <w:pPr>
        <w:pStyle w:val="146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3D7CD767">
      <w:pPr>
        <w:pStyle w:val="146"/>
        <w:numPr>
          <w:ilvl w:val="0"/>
          <w:numId w:val="9"/>
        </w:numPr>
        <w:suppressAutoHyphens w:val="0"/>
        <w:spacing w:before="0" w:after="200" w:line="360" w:lineRule="auto"/>
        <w:ind w:left="1080" w:right="25" w:hanging="360"/>
        <w:contextualSpacing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O wpisie do rejestru zabytków</w:t>
      </w:r>
    </w:p>
    <w:p w14:paraId="7AD9FFE3">
      <w:pPr>
        <w:pStyle w:val="146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Teren opracowania 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  <w:t>nie jest objęty ochroną konserwatorską</w:t>
      </w:r>
    </w:p>
    <w:p w14:paraId="239E939E">
      <w:pPr>
        <w:pStyle w:val="146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5B3159B4">
      <w:pPr>
        <w:pStyle w:val="146"/>
        <w:numPr>
          <w:ilvl w:val="0"/>
          <w:numId w:val="9"/>
        </w:numPr>
        <w:suppressAutoHyphens w:val="0"/>
        <w:spacing w:before="0" w:after="200" w:line="360" w:lineRule="auto"/>
        <w:ind w:left="1080" w:right="25" w:hanging="360"/>
        <w:contextualSpacing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Określające wpływ eksploatacji górniczej na działkę lub teren zamierzenia budowlanego</w:t>
      </w:r>
    </w:p>
    <w:p w14:paraId="5BAB7A11">
      <w:pPr>
        <w:pStyle w:val="146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Działka inwestycji nie znajduje się w obrębie wpływu eksploatacji górniczej. Projektowane</w:t>
      </w:r>
    </w:p>
    <w:p w14:paraId="48D110CF">
      <w:pPr>
        <w:pStyle w:val="146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zagospodarowanie nie wymaga zabezpieczeń na szkody górnicze.</w:t>
      </w:r>
    </w:p>
    <w:p w14:paraId="645FE269">
      <w:pPr>
        <w:pStyle w:val="146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7FBC5AB3">
      <w:pPr>
        <w:pStyle w:val="146"/>
        <w:numPr>
          <w:ilvl w:val="0"/>
          <w:numId w:val="9"/>
        </w:numPr>
        <w:suppressAutoHyphens w:val="0"/>
        <w:spacing w:before="0" w:after="200" w:line="360" w:lineRule="auto"/>
        <w:ind w:left="1080" w:right="25" w:hanging="360"/>
        <w:contextualSpacing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O charakterze, cechach istniejących i przewidywanych zagrożeń dla środowiska oraz higieny i zdrowia użytkowników projektowanych obiektów budowlanych i ich otoczenia</w:t>
      </w:r>
    </w:p>
    <w:p w14:paraId="327EF9E7">
      <w:pPr>
        <w:pStyle w:val="146"/>
        <w:numPr>
          <w:ilvl w:val="0"/>
          <w:numId w:val="0"/>
        </w:numPr>
        <w:suppressAutoHyphens w:val="0"/>
        <w:spacing w:before="0" w:after="200" w:line="360" w:lineRule="auto"/>
        <w:ind w:left="720" w:right="25" w:firstLine="0"/>
        <w:contextualSpacing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3A863A8B">
      <w:pPr>
        <w:pStyle w:val="146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Przedmiotowa inwestycja nie została zakwalifikowana jako przedsięwzięcie wymienione w rozporządzeniu Rady Ministrów z dnia 9 listopada 2010r, w sprawie przedsięwzięć mogących znacząco oddziaływać na środowisko.</w:t>
      </w:r>
    </w:p>
    <w:p w14:paraId="49B2B7D0">
      <w:pPr>
        <w:pStyle w:val="146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0C89E3AC">
      <w:pPr>
        <w:pStyle w:val="146"/>
        <w:numPr>
          <w:ilvl w:val="0"/>
          <w:numId w:val="6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Dane dotyczące warunków ochrony przeciwpożarowej, w szczególności o drogach pożarowych oraz przeciwpożarowym zaopatrzeniu w wodę</w:t>
      </w:r>
    </w:p>
    <w:p w14:paraId="72894994">
      <w:pPr>
        <w:pStyle w:val="146"/>
        <w:spacing w:line="360" w:lineRule="auto"/>
        <w:ind w:left="72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Nie przewiduje się lokalizacji obiektów budowlanych wymagających ochrony pożarowej.</w:t>
      </w:r>
    </w:p>
    <w:p w14:paraId="5EDB8DE3">
      <w:pPr>
        <w:pStyle w:val="146"/>
        <w:spacing w:line="360" w:lineRule="auto"/>
        <w:ind w:left="72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Nie przewiduje się organizacji imprez masowych. Specyfika działania projektowanego terenu nie przewiduje zapotrzebowania na doprowadzenie drogi pożarowej.</w:t>
      </w:r>
    </w:p>
    <w:p w14:paraId="019261DB">
      <w:pPr>
        <w:pStyle w:val="146"/>
        <w:spacing w:line="360" w:lineRule="auto"/>
        <w:ind w:left="72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268B0EB9">
      <w:pPr>
        <w:pStyle w:val="146"/>
        <w:numPr>
          <w:ilvl w:val="0"/>
          <w:numId w:val="6"/>
        </w:numPr>
        <w:suppressAutoHyphens w:val="0"/>
        <w:spacing w:before="0" w:after="200" w:line="360" w:lineRule="auto"/>
        <w:ind w:left="700" w:right="25" w:hanging="360"/>
        <w:contextualSpacing/>
        <w:jc w:val="both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Inne niezbędne dane wynikające ze specyfiki, charakteru i stopnia skomplikowania obiektu budowlanego</w:t>
      </w:r>
    </w:p>
    <w:p w14:paraId="1EB3C9EA">
      <w:pPr>
        <w:pStyle w:val="146"/>
        <w:numPr>
          <w:ilvl w:val="0"/>
          <w:numId w:val="10"/>
        </w:numPr>
        <w:suppressAutoHyphens w:val="0"/>
        <w:spacing w:before="0" w:after="200" w:line="360" w:lineRule="auto"/>
        <w:ind w:left="1080" w:right="25" w:hanging="360"/>
        <w:contextualSpacing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Zagospodarowanie mas ziemnych</w:t>
      </w:r>
    </w:p>
    <w:p w14:paraId="5F5FC6A0">
      <w:pPr>
        <w:pStyle w:val="146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Ewentualną nadwyżkę mas ziemnych powstałych w wyniku niwelacji terenu należy wywieźć w miejsce uzgodnione z 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  <w:t>Inwestorem.</w:t>
      </w:r>
    </w:p>
    <w:p w14:paraId="401B89EE">
      <w:pPr>
        <w:pStyle w:val="146"/>
        <w:spacing w:line="360" w:lineRule="auto"/>
        <w:ind w:left="1080" w:right="25" w:firstLine="0"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0C87BEDA">
      <w:pPr>
        <w:pStyle w:val="146"/>
        <w:numPr>
          <w:ilvl w:val="0"/>
          <w:numId w:val="6"/>
        </w:numPr>
        <w:suppressAutoHyphens w:val="0"/>
        <w:spacing w:before="0" w:after="0" w:line="360" w:lineRule="auto"/>
        <w:ind w:left="700" w:right="25" w:hanging="360"/>
        <w:contextualSpacing/>
        <w:jc w:val="both"/>
        <w:outlineLvl w:val="1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bookmarkStart w:id="1" w:name="_Toc99986321"/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Informacje o obszarze oddziaływania obiektu.</w:t>
      </w:r>
      <w:bookmarkEnd w:id="1"/>
    </w:p>
    <w:p w14:paraId="696AF5FA">
      <w:pPr>
        <w:pStyle w:val="146"/>
        <w:numPr>
          <w:ilvl w:val="0"/>
          <w:numId w:val="11"/>
        </w:numPr>
        <w:suppressAutoHyphens w:val="0"/>
        <w:spacing w:before="0" w:after="0" w:line="360" w:lineRule="auto"/>
        <w:ind w:left="1120" w:right="25" w:hanging="360"/>
        <w:contextualSpacing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Odległość od elementów zagospodarowania terenu</w:t>
      </w:r>
    </w:p>
    <w:p w14:paraId="2C878F7A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- miejsca postojowe</w:t>
      </w:r>
    </w:p>
    <w:p w14:paraId="1419DDB4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Brak oddziaływania – w projekcie nie przewidziano lokalizacji miejsc postojowych.</w:t>
      </w:r>
    </w:p>
    <w:p w14:paraId="5C30F2A2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- miejsce gromadzenia odpadów stałych</w:t>
      </w:r>
    </w:p>
    <w:p w14:paraId="74EB5658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Brak oddziaływania – 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pl-PL"/>
        </w:rPr>
        <w:t>inwestycja nie zmienia lokalizacji dotychczasowego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 miejsca gromadzenia odpadów stałych. </w:t>
      </w:r>
    </w:p>
    <w:p w14:paraId="54AB78C9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1B623C7F">
      <w:pPr>
        <w:pStyle w:val="146"/>
        <w:numPr>
          <w:ilvl w:val="0"/>
          <w:numId w:val="11"/>
        </w:numPr>
        <w:suppressAutoHyphens w:val="0"/>
        <w:spacing w:before="0" w:after="0" w:line="360" w:lineRule="auto"/>
        <w:ind w:left="1120" w:right="25" w:hanging="360"/>
        <w:contextualSpacing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Oddziaływanie pod względem emisji</w:t>
      </w:r>
    </w:p>
    <w:p w14:paraId="376149D0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- hałasu (Rozporządzenie Ministra Środowiska z dnia 14 czerwca 2007r. w sprawie dopuszczalnych poziomów hałasu w środowisku)</w:t>
      </w:r>
    </w:p>
    <w:p w14:paraId="28E05750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Brak oddziaływania – inwestycja nie zmienia dotychczasowego przeznaczenia terenu.</w:t>
      </w:r>
    </w:p>
    <w:p w14:paraId="0602BE21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1AA87831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- pole elektromagnetyczne (Rozporządzenie Ministra Środowiska z dnia 30 października 2003r. w sprawie dopuszczanych poziomów pół elektromagnetycznych w środowisku oraz sposobów dotrzymania tych poziomów).</w:t>
      </w:r>
    </w:p>
    <w:p w14:paraId="72261154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Brak oddziaływania.</w:t>
      </w:r>
    </w:p>
    <w:p w14:paraId="78927E76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4139E1B7">
      <w:pPr>
        <w:pStyle w:val="146"/>
        <w:numPr>
          <w:ilvl w:val="0"/>
          <w:numId w:val="11"/>
        </w:numPr>
        <w:suppressAutoHyphens w:val="0"/>
        <w:spacing w:before="0" w:after="0" w:line="360" w:lineRule="auto"/>
        <w:ind w:left="1120" w:right="25" w:hanging="360"/>
        <w:contextualSpacing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  </w:t>
      </w: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en-US"/>
        </w:rPr>
        <w:t xml:space="preserve">Wymagania dotyczące interesu osób trzecich </w:t>
      </w:r>
    </w:p>
    <w:p w14:paraId="55239F2C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en-US"/>
        </w:rPr>
        <w:t xml:space="preserve">Inwestycja została zaprojektowana zgodnie z przepisami oraz zasadami wiedzy technicznej. </w:t>
      </w:r>
    </w:p>
    <w:p w14:paraId="451B7553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en-US"/>
        </w:rPr>
        <w:t xml:space="preserve">Biorąc pod uwagę cały okres użytkowania zapewniono poszanowanie dla interesu osób trzecich pamiętając o: </w:t>
      </w:r>
    </w:p>
    <w:p w14:paraId="6FB4FAFA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en-US"/>
        </w:rPr>
        <w:t xml:space="preserve">− zapewnieniu dostępu do drogi publicznej, </w:t>
      </w:r>
    </w:p>
    <w:p w14:paraId="7A9A8EEF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en-US"/>
        </w:rPr>
        <w:t xml:space="preserve">− zabezpieczenie możliwości korzystania z wody, kanalizacji, energii elektrycznej i cieplnej oraz ze środków łączności,  </w:t>
      </w:r>
    </w:p>
    <w:p w14:paraId="5A0DE5F8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en-US"/>
        </w:rPr>
        <w:t xml:space="preserve">− zapewnienie do światła dziennego do pomieszczeń przeznaczonych na pobyt ludzi, </w:t>
      </w:r>
    </w:p>
    <w:p w14:paraId="0F442024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en-US"/>
        </w:rPr>
        <w:t xml:space="preserve">− brak uciążliwości powodowanymi przez hałas, wibracje, zakłócenia elektryczne i </w:t>
      </w:r>
    </w:p>
    <w:p w14:paraId="1580974D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  <w:lang w:val="en-US"/>
        </w:rPr>
        <w:t>promieniowanie</w:t>
      </w:r>
    </w:p>
    <w:p w14:paraId="20128C94">
      <w:pPr>
        <w:pStyle w:val="146"/>
        <w:numPr>
          <w:ilvl w:val="0"/>
          <w:numId w:val="0"/>
        </w:numPr>
        <w:spacing w:line="360" w:lineRule="auto"/>
        <w:ind w:left="108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695E8024">
      <w:pPr>
        <w:pStyle w:val="146"/>
        <w:numPr>
          <w:ilvl w:val="0"/>
          <w:numId w:val="0"/>
        </w:numPr>
        <w:spacing w:line="360" w:lineRule="auto"/>
        <w:ind w:left="0" w:right="25" w:firstLine="0"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016577D5">
      <w:pPr>
        <w:pStyle w:val="146"/>
        <w:numPr>
          <w:ilvl w:val="0"/>
          <w:numId w:val="6"/>
        </w:numPr>
        <w:suppressAutoHyphens w:val="0"/>
        <w:spacing w:before="0" w:after="0" w:line="360" w:lineRule="auto"/>
        <w:ind w:left="700" w:right="25" w:hanging="360"/>
        <w:contextualSpacing/>
        <w:jc w:val="both"/>
        <w:outlineLvl w:val="1"/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b/>
          <w:bCs/>
          <w:i w:val="0"/>
          <w:iCs w:val="0"/>
          <w:sz w:val="20"/>
          <w:szCs w:val="20"/>
        </w:rPr>
        <w:t>Informacje końcowe</w:t>
      </w:r>
    </w:p>
    <w:p w14:paraId="06AB0875">
      <w:pPr>
        <w:pStyle w:val="146"/>
        <w:numPr>
          <w:ilvl w:val="0"/>
          <w:numId w:val="12"/>
        </w:numPr>
        <w:suppressAutoHyphens w:val="0"/>
        <w:spacing w:before="0" w:after="0" w:line="360" w:lineRule="auto"/>
        <w:ind w:left="1080" w:right="25" w:hanging="360"/>
        <w:contextualSpacing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Dokumentację projektową należy rozpatrywać w całości. W wypadku wystąpienia nieścisłości należy bezzwłocznie zwrócić się do Projektanta w celu uzyskania wyjaśnień.</w:t>
      </w:r>
    </w:p>
    <w:p w14:paraId="6C792B83">
      <w:pPr>
        <w:pStyle w:val="146"/>
        <w:numPr>
          <w:ilvl w:val="0"/>
          <w:numId w:val="12"/>
        </w:numPr>
        <w:suppressAutoHyphens w:val="0"/>
        <w:spacing w:before="0" w:after="200" w:line="360" w:lineRule="auto"/>
        <w:ind w:left="1080" w:right="25" w:hanging="360"/>
        <w:contextualSpacing/>
        <w:jc w:val="both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W przypadku konieczności zmian w projekcie wynikających z okoliczności ujawnionych po rozpoczęciu prac budowlanych należy zwrócić się do Projektanta celem akceptacji rozwiązań zamiennych.</w:t>
      </w:r>
    </w:p>
    <w:p w14:paraId="7A04DE28">
      <w:pPr>
        <w:pStyle w:val="146"/>
        <w:numPr>
          <w:ilvl w:val="0"/>
          <w:numId w:val="12"/>
        </w:numPr>
        <w:suppressAutoHyphens w:val="0"/>
        <w:spacing w:before="0" w:after="0" w:line="360" w:lineRule="auto"/>
        <w:ind w:left="1080" w:right="25" w:hanging="360"/>
        <w:contextualSpacing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Wszystkie materiały użyte do budowy muszą posiadać wymagane przepisami atesty lub certyfikaty potwierdzające zgodność z obowiązującymi Polskimi Normami.</w:t>
      </w:r>
    </w:p>
    <w:p w14:paraId="03D6D5BD">
      <w:pPr>
        <w:pStyle w:val="146"/>
        <w:numPr>
          <w:ilvl w:val="0"/>
          <w:numId w:val="12"/>
        </w:numPr>
        <w:suppressAutoHyphens w:val="0"/>
        <w:spacing w:before="0" w:after="0" w:line="360" w:lineRule="auto"/>
        <w:ind w:left="1080" w:right="25" w:hanging="360"/>
        <w:contextualSpacing/>
        <w:jc w:val="both"/>
        <w:outlineLvl w:val="1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 xml:space="preserve">Należy dokonać zgłoszenia zamiaru rozpoczęcia robót budowlanych ujętych w niniejszym opracowaniu do  właściwego Organu Ochrony Zabytków w terminie co najmniej 14 dni przed planowanym rozpoczęciem robót.  </w:t>
      </w:r>
    </w:p>
    <w:p w14:paraId="54E87BAB">
      <w:pPr>
        <w:pStyle w:val="146"/>
        <w:widowControl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uppressAutoHyphens/>
        <w:bidi w:val="0"/>
        <w:spacing w:before="0" w:after="0" w:line="360" w:lineRule="auto"/>
        <w:ind w:left="3061" w:right="0" w:firstLine="0"/>
        <w:jc w:val="center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0DA3609D">
      <w:pPr>
        <w:pStyle w:val="146"/>
        <w:widowControl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uppressAutoHyphens/>
        <w:bidi w:val="0"/>
        <w:spacing w:before="0" w:after="0" w:line="360" w:lineRule="auto"/>
        <w:ind w:left="3061" w:right="0" w:firstLine="0"/>
        <w:jc w:val="center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bookmarkStart w:id="2" w:name="_GoBack"/>
      <w:bookmarkEnd w:id="2"/>
    </w:p>
    <w:p w14:paraId="0F4DD9C8">
      <w:pPr>
        <w:pStyle w:val="146"/>
        <w:widowControl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uppressAutoHyphens/>
        <w:bidi w:val="0"/>
        <w:spacing w:before="0" w:after="0" w:line="360" w:lineRule="auto"/>
        <w:ind w:left="3061" w:right="0" w:firstLine="0"/>
        <w:jc w:val="center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6BC4D2BE">
      <w:pPr>
        <w:pStyle w:val="146"/>
        <w:widowControl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uppressAutoHyphens/>
        <w:bidi w:val="0"/>
        <w:spacing w:before="0" w:after="0" w:line="360" w:lineRule="auto"/>
        <w:ind w:left="3061" w:right="0" w:firstLine="0"/>
        <w:jc w:val="center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Opracowanie:</w:t>
      </w:r>
    </w:p>
    <w:p w14:paraId="30410C21">
      <w:pPr>
        <w:pStyle w:val="146"/>
        <w:widowControl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uppressAutoHyphens/>
        <w:bidi w:val="0"/>
        <w:spacing w:before="0" w:after="0" w:line="360" w:lineRule="auto"/>
        <w:ind w:left="3061" w:right="0" w:firstLine="0"/>
        <w:jc w:val="center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326E8F93">
      <w:pPr>
        <w:pStyle w:val="146"/>
        <w:widowControl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uppressAutoHyphens/>
        <w:bidi w:val="0"/>
        <w:spacing w:before="0" w:after="0" w:line="360" w:lineRule="auto"/>
        <w:ind w:left="3061" w:right="0" w:firstLine="0"/>
        <w:jc w:val="center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4910078B">
      <w:pPr>
        <w:pStyle w:val="146"/>
        <w:widowControl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uppressAutoHyphens/>
        <w:bidi w:val="0"/>
        <w:spacing w:before="0" w:after="0" w:line="360" w:lineRule="auto"/>
        <w:ind w:left="3061" w:right="0" w:firstLine="0"/>
        <w:jc w:val="center"/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</w:pPr>
    </w:p>
    <w:p w14:paraId="5DE8C154">
      <w:pPr>
        <w:pStyle w:val="146"/>
        <w:widowControl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uppressAutoHyphens/>
        <w:bidi w:val="0"/>
        <w:spacing w:before="0" w:after="0" w:line="360" w:lineRule="auto"/>
        <w:ind w:left="3061" w:right="0" w:firstLine="0"/>
        <w:jc w:val="center"/>
        <w:rPr>
          <w:rFonts w:ascii="Calibri Light" w:hAnsi="Calibri Light" w:cs="Calibri Light"/>
          <w:i w:val="0"/>
          <w:iCs w:val="0"/>
          <w:sz w:val="20"/>
          <w:szCs w:val="20"/>
        </w:rPr>
      </w:pPr>
      <w:r>
        <w:rPr>
          <w:rStyle w:val="22"/>
          <w:rFonts w:ascii="Calibri Light" w:hAnsi="Calibri Light" w:cs="Calibri Light"/>
          <w:i w:val="0"/>
          <w:iCs w:val="0"/>
          <w:sz w:val="20"/>
          <w:szCs w:val="20"/>
        </w:rPr>
        <w:t>mgr inż. arch. Kamil Miklaszewski</w:t>
      </w:r>
    </w:p>
    <w:p w14:paraId="6D4B3ECC">
      <w:pPr>
        <w:pStyle w:val="146"/>
        <w:widowControl/>
        <w:tabs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</w:tabs>
        <w:suppressAutoHyphens/>
        <w:bidi w:val="0"/>
        <w:spacing w:before="0" w:after="0" w:line="360" w:lineRule="auto"/>
        <w:ind w:left="3061" w:right="0" w:firstLine="0"/>
        <w:jc w:val="center"/>
        <w:rPr>
          <w:sz w:val="20"/>
          <w:szCs w:val="20"/>
        </w:rPr>
      </w:pPr>
      <w:r>
        <w:rPr>
          <w:rFonts w:ascii="Calibri Light" w:hAnsi="Calibri Light" w:cs="Calibri Light"/>
          <w:color w:val="auto"/>
          <w:sz w:val="20"/>
          <w:szCs w:val="20"/>
        </w:rPr>
        <w:t>MA/020/15</w:t>
      </w:r>
      <w:r>
        <w:rPr>
          <w:rFonts w:ascii="Calibri Light" w:hAnsi="Calibri Light" w:cs="Calibri Light"/>
          <w:sz w:val="20"/>
          <w:szCs w:val="20"/>
        </w:rPr>
        <w:t xml:space="preserve">        </w:t>
      </w:r>
      <w:r>
        <w:rPr>
          <w:rFonts w:cs="Lato"/>
          <w:sz w:val="20"/>
          <w:szCs w:val="20"/>
        </w:rPr>
        <w:t xml:space="preserve">                                                                                                          </w:t>
      </w:r>
    </w:p>
    <w:sectPr>
      <w:headerReference r:id="rId8" w:type="default"/>
      <w:footerReference r:id="rId9" w:type="default"/>
      <w:pgSz w:w="11906" w:h="16838"/>
      <w:pgMar w:top="1440" w:right="1800" w:bottom="1440" w:left="1800" w:header="720" w:footer="720" w:gutter="0"/>
      <w:pgNumType w:fmt="decimal"/>
      <w:cols w:space="720" w:num="1"/>
      <w:formProt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ato">
    <w:panose1 w:val="020F0502020204030203"/>
    <w:charset w:val="EE"/>
    <w:family w:val="roman"/>
    <w:pitch w:val="default"/>
    <w:sig w:usb0="800000AF" w:usb1="4000604A" w:usb2="00000000" w:usb3="00000000" w:csb0="20000093" w:csb1="00000000"/>
  </w:font>
  <w:font w:name="Tahoma">
    <w:panose1 w:val="020B0604030504040204"/>
    <w:charset w:val="EE"/>
    <w:family w:val="roman"/>
    <w:pitch w:val="default"/>
    <w:sig w:usb0="E1002EFF" w:usb1="C000605B" w:usb2="00000029" w:usb3="00000000" w:csb0="200101FF" w:csb1="20280000"/>
  </w:font>
  <w:font w:name="Mangal">
    <w:altName w:val="Courier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OpenSymbol">
    <w:altName w:val="Courier Std"/>
    <w:panose1 w:val="00000000000000000000"/>
    <w:charset w:val="EE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Batang">
    <w:altName w:val="Courier Std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EE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Lucida Sans">
    <w:panose1 w:val="020B0602030504020204"/>
    <w:charset w:val="00"/>
    <w:family w:val="auto"/>
    <w:pitch w:val="default"/>
    <w:sig w:usb0="00000003" w:usb1="00000000" w:usb2="00000000" w:usb3="00000000" w:csb0="20000001" w:csb1="00000000"/>
  </w:font>
  <w:font w:name="Arial PL">
    <w:altName w:val="Arial"/>
    <w:panose1 w:val="00000000000000000000"/>
    <w:charset w:val="EE"/>
    <w:family w:val="roman"/>
    <w:pitch w:val="default"/>
    <w:sig w:usb0="00000000" w:usb1="00000000" w:usb2="00000000" w:usb3="00000000" w:csb0="00000000" w:csb1="00000000"/>
  </w:font>
  <w:font w:name="NSimSun">
    <w:panose1 w:val="02010609030101010101"/>
    <w:charset w:val="86"/>
    <w:family w:val="auto"/>
    <w:pitch w:val="default"/>
    <w:sig w:usb0="00000203" w:usb1="288F0000" w:usb2="00000006" w:usb3="00000000" w:csb0="00040001" w:csb1="00000000"/>
  </w:font>
  <w:font w:name="Calibri Light">
    <w:panose1 w:val="020F0302020204030204"/>
    <w:charset w:val="EE"/>
    <w:family w:val="roman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8530779"/>
      <w:docPartObj>
        <w:docPartGallery w:val="autotext"/>
      </w:docPartObj>
    </w:sdtPr>
    <w:sdtContent>
      <w:p w14:paraId="080313FE">
        <w:pPr>
          <w:pStyle w:val="14"/>
          <w:jc w:val="right"/>
        </w:pPr>
        <w:r>
          <w:fldChar w:fldCharType="begin"/>
        </w:r>
        <w:r>
          <w:instrText xml:space="preserve">PAGE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989335"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8611A0">
    <w:pPr>
      <w:pStyle w:val="14"/>
      <w:jc w:val="right"/>
    </w:pPr>
    <w:r>
      <w:fldChar w:fldCharType="begin"/>
    </w:r>
    <w:r>
      <w:instrText xml:space="preserve">PAGE</w:instrText>
    </w:r>
    <w:r>
      <w:fldChar w:fldCharType="separate"/>
    </w:r>
    <w:r>
      <w:t>4</w:t>
    </w:r>
    <w:r>
      <w:fldChar w:fldCharType="end"/>
    </w:r>
  </w:p>
  <w:p w14:paraId="2EB5B78E">
    <w:pPr>
      <w:pStyle w:val="14"/>
      <w:tabs>
        <w:tab w:val="left" w:pos="2352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498A35">
    <w:pPr>
      <w:pStyle w:val="14"/>
      <w:jc w:val="right"/>
    </w:pPr>
    <w:r>
      <w:fldChar w:fldCharType="begin"/>
    </w:r>
    <w:r>
      <w:instrText xml:space="preserve">PAGE</w:instrText>
    </w:r>
    <w:r>
      <w:fldChar w:fldCharType="separate"/>
    </w:r>
    <w:r>
      <w:t>10</w:t>
    </w:r>
    <w:r>
      <w:fldChar w:fldCharType="end"/>
    </w:r>
  </w:p>
  <w:p w14:paraId="3FFC4C36"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257CD5">
    <w:pPr>
      <w:pStyle w:val="1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DF2122">
    <w:pPr>
      <w:pStyle w:val="1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C342C5">
    <w:pPr>
      <w:pStyle w:val="1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none"/>
      <w:suff w:val="nothing"/>
      <w:lvlText w:val=""/>
      <w:lvlJc w:val="left"/>
      <w:pPr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</w:lvl>
    <w:lvl w:ilvl="8" w:tentative="0">
      <w:start w:val="1"/>
      <w:numFmt w:val="decimal"/>
      <w:pStyle w:val="5"/>
      <w:lvlText w:val="%9"/>
      <w:lvlJc w:val="left"/>
      <w:pPr>
        <w:tabs>
          <w:tab w:val="left" w:pos="1584"/>
        </w:tabs>
        <w:ind w:left="1584" w:hanging="1584"/>
      </w:pPr>
    </w:lvl>
  </w:abstractNum>
  <w:abstractNum w:abstractNumId="1">
    <w:nsid w:val="9C8AC8EF"/>
    <w:multiLevelType w:val="multilevel"/>
    <w:tmpl w:val="9C8AC8EF"/>
    <w:lvl w:ilvl="0" w:tentative="0">
      <w:start w:val="1"/>
      <w:numFmt w:val="lowerLetter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C8879AEF"/>
    <w:multiLevelType w:val="multilevel"/>
    <w:tmpl w:val="C8879AEF"/>
    <w:lvl w:ilvl="0" w:tentative="0">
      <w:start w:val="1"/>
      <w:numFmt w:val="bullet"/>
      <w:pStyle w:val="180"/>
      <w:lvlText w:val=""/>
      <w:lvlJc w:val="left"/>
      <w:pPr>
        <w:ind w:left="1512" w:hanging="360"/>
      </w:pPr>
      <w:rPr>
        <w:rFonts w:hint="default" w:ascii="Symbol" w:hAnsi="Symbol" w:cs="Symbol"/>
      </w:rPr>
    </w:lvl>
    <w:lvl w:ilvl="1" w:tentative="0">
      <w:start w:val="1"/>
      <w:numFmt w:val="decimal"/>
      <w:lvlText w:val="%2."/>
      <w:lvlJc w:val="left"/>
      <w:pPr>
        <w:ind w:left="1080" w:hanging="360"/>
      </w:pPr>
    </w:lvl>
    <w:lvl w:ilvl="2" w:tentative="0">
      <w:start w:val="1"/>
      <w:numFmt w:val="decimal"/>
      <w:lvlText w:val="%3."/>
      <w:lvlJc w:val="left"/>
      <w:pPr>
        <w:ind w:left="1440" w:hanging="360"/>
      </w:pPr>
    </w:lvl>
    <w:lvl w:ilvl="3" w:tentative="0">
      <w:start w:val="1"/>
      <w:numFmt w:val="decimal"/>
      <w:lvlText w:val="%4."/>
      <w:lvlJc w:val="left"/>
      <w:pPr>
        <w:ind w:left="1800" w:hanging="360"/>
      </w:pPr>
    </w:lvl>
    <w:lvl w:ilvl="4" w:tentative="0">
      <w:start w:val="1"/>
      <w:numFmt w:val="decimal"/>
      <w:lvlText w:val="%5."/>
      <w:lvlJc w:val="left"/>
      <w:pPr>
        <w:ind w:left="2160" w:hanging="360"/>
      </w:pPr>
    </w:lvl>
    <w:lvl w:ilvl="5" w:tentative="0">
      <w:start w:val="1"/>
      <w:numFmt w:val="decimal"/>
      <w:lvlText w:val="%6."/>
      <w:lvlJc w:val="left"/>
      <w:pPr>
        <w:ind w:left="2520" w:hanging="360"/>
      </w:pPr>
    </w:lvl>
    <w:lvl w:ilvl="6" w:tentative="0">
      <w:start w:val="1"/>
      <w:numFmt w:val="decimal"/>
      <w:lvlText w:val="%7."/>
      <w:lvlJc w:val="left"/>
      <w:pPr>
        <w:ind w:left="2880" w:hanging="360"/>
      </w:pPr>
    </w:lvl>
    <w:lvl w:ilvl="7" w:tentative="0">
      <w:start w:val="1"/>
      <w:numFmt w:val="decimal"/>
      <w:lvlText w:val="%8."/>
      <w:lvlJc w:val="left"/>
      <w:pPr>
        <w:ind w:left="3240" w:hanging="360"/>
      </w:pPr>
    </w:lvl>
    <w:lvl w:ilvl="8" w:tentative="0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D7F9FE59"/>
    <w:multiLevelType w:val="multilevel"/>
    <w:tmpl w:val="D7F9FE59"/>
    <w:lvl w:ilvl="0" w:tentative="0">
      <w:start w:val="1"/>
      <w:numFmt w:val="lowerLetter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DCBA6B53"/>
    <w:multiLevelType w:val="multilevel"/>
    <w:tmpl w:val="DCBA6B53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>
    <w:nsid w:val="F4B5D9F5"/>
    <w:multiLevelType w:val="multilevel"/>
    <w:tmpl w:val="F4B5D9F5"/>
    <w:lvl w:ilvl="0" w:tentative="0">
      <w:start w:val="1"/>
      <w:numFmt w:val="decimal"/>
      <w:lvlText w:val="%1."/>
      <w:lvlJc w:val="left"/>
      <w:pPr>
        <w:ind w:left="70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0EC97"/>
    <w:multiLevelType w:val="multilevel"/>
    <w:tmpl w:val="2470EC97"/>
    <w:lvl w:ilvl="0" w:tentative="0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 w:cs="Symbol"/>
      </w:rPr>
    </w:lvl>
    <w:lvl w:ilvl="1" w:tentative="0">
      <w:start w:val="1"/>
      <w:numFmt w:val="bullet"/>
      <w:lvlText w:val="◦"/>
      <w:lvlJc w:val="left"/>
      <w:pPr>
        <w:ind w:left="1789" w:hanging="360"/>
      </w:pPr>
      <w:rPr>
        <w:rFonts w:hint="default" w:ascii="OpenSymbol" w:hAnsi="OpenSymbol" w:cs="OpenSymbol"/>
      </w:rPr>
    </w:lvl>
    <w:lvl w:ilvl="2" w:tentative="0">
      <w:start w:val="1"/>
      <w:numFmt w:val="bullet"/>
      <w:lvlText w:val="▪"/>
      <w:lvlJc w:val="left"/>
      <w:pPr>
        <w:ind w:left="2149" w:hanging="360"/>
      </w:pPr>
      <w:rPr>
        <w:rFonts w:hint="default" w:ascii="OpenSymbol" w:hAnsi="OpenSymbol" w:cs="OpenSymbol"/>
      </w:rPr>
    </w:lvl>
    <w:lvl w:ilvl="3" w:tentative="0">
      <w:start w:val="1"/>
      <w:numFmt w:val="bullet"/>
      <w:lvlText w:val=""/>
      <w:lvlJc w:val="left"/>
      <w:pPr>
        <w:ind w:left="2509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◦"/>
      <w:lvlJc w:val="left"/>
      <w:pPr>
        <w:ind w:left="2869" w:hanging="360"/>
      </w:pPr>
      <w:rPr>
        <w:rFonts w:hint="default" w:ascii="OpenSymbol" w:hAnsi="OpenSymbol" w:cs="OpenSymbol"/>
      </w:rPr>
    </w:lvl>
    <w:lvl w:ilvl="5" w:tentative="0">
      <w:start w:val="1"/>
      <w:numFmt w:val="bullet"/>
      <w:lvlText w:val="▪"/>
      <w:lvlJc w:val="left"/>
      <w:pPr>
        <w:ind w:left="3229" w:hanging="360"/>
      </w:pPr>
      <w:rPr>
        <w:rFonts w:hint="default" w:ascii="OpenSymbol" w:hAnsi="OpenSymbol" w:cs="OpenSymbol"/>
      </w:rPr>
    </w:lvl>
    <w:lvl w:ilvl="6" w:tentative="0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◦"/>
      <w:lvlJc w:val="left"/>
      <w:pPr>
        <w:ind w:left="3949" w:hanging="360"/>
      </w:pPr>
      <w:rPr>
        <w:rFonts w:hint="default" w:ascii="OpenSymbol" w:hAnsi="OpenSymbol" w:cs="OpenSymbol"/>
      </w:rPr>
    </w:lvl>
    <w:lvl w:ilvl="8" w:tentative="0">
      <w:start w:val="1"/>
      <w:numFmt w:val="bullet"/>
      <w:lvlText w:val="▪"/>
      <w:lvlJc w:val="left"/>
      <w:pPr>
        <w:ind w:left="4309" w:hanging="360"/>
      </w:pPr>
      <w:rPr>
        <w:rFonts w:hint="default" w:ascii="OpenSymbol" w:hAnsi="OpenSymbol" w:cs="OpenSymbol"/>
      </w:rPr>
    </w:lvl>
  </w:abstractNum>
  <w:abstractNum w:abstractNumId="7">
    <w:nsid w:val="2A8F537B"/>
    <w:multiLevelType w:val="multilevel"/>
    <w:tmpl w:val="2A8F537B"/>
    <w:lvl w:ilvl="0" w:tentative="0">
      <w:start w:val="1"/>
      <w:numFmt w:val="decimal"/>
      <w:pStyle w:val="178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4C1BAE26"/>
    <w:multiLevelType w:val="multilevel"/>
    <w:tmpl w:val="4C1BAE26"/>
    <w:lvl w:ilvl="0" w:tentative="0">
      <w:start w:val="1"/>
      <w:numFmt w:val="lowerLetter"/>
      <w:lvlText w:val="%1."/>
      <w:lvlJc w:val="left"/>
      <w:pPr>
        <w:ind w:left="112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4DC07F"/>
    <w:multiLevelType w:val="multilevel"/>
    <w:tmpl w:val="4D4DC07F"/>
    <w:lvl w:ilvl="0" w:tentative="0">
      <w:start w:val="1"/>
      <w:numFmt w:val="bullet"/>
      <w:pStyle w:val="181"/>
      <w:lvlText w:val=""/>
      <w:lvlJc w:val="left"/>
      <w:pPr>
        <w:ind w:left="1113" w:hanging="360"/>
      </w:pPr>
      <w:rPr>
        <w:rFonts w:hint="default" w:ascii="Symbol" w:hAnsi="Symbol" w:cs="Symbol"/>
        <w:b/>
        <w:sz w:val="24"/>
      </w:rPr>
    </w:lvl>
    <w:lvl w:ilvl="1" w:tentative="0">
      <w:start w:val="1"/>
      <w:numFmt w:val="bullet"/>
      <w:lvlText w:val="o"/>
      <w:lvlJc w:val="left"/>
      <w:pPr>
        <w:ind w:left="1833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53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ind w:left="3273" w:hanging="360"/>
      </w:pPr>
      <w:rPr>
        <w:rFonts w:hint="default" w:ascii="Symbol" w:hAnsi="Symbol" w:cs="Symbol"/>
        <w:b/>
        <w:sz w:val="24"/>
      </w:rPr>
    </w:lvl>
    <w:lvl w:ilvl="4" w:tentative="0">
      <w:start w:val="1"/>
      <w:numFmt w:val="bullet"/>
      <w:lvlText w:val="o"/>
      <w:lvlJc w:val="left"/>
      <w:pPr>
        <w:ind w:left="3993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713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ind w:left="5433" w:hanging="360"/>
      </w:pPr>
      <w:rPr>
        <w:rFonts w:hint="default" w:ascii="Symbol" w:hAnsi="Symbol" w:cs="Symbol"/>
        <w:b/>
        <w:sz w:val="24"/>
      </w:rPr>
    </w:lvl>
    <w:lvl w:ilvl="7" w:tentative="0">
      <w:start w:val="1"/>
      <w:numFmt w:val="bullet"/>
      <w:lvlText w:val="o"/>
      <w:lvlJc w:val="left"/>
      <w:pPr>
        <w:ind w:left="6153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73" w:hanging="360"/>
      </w:pPr>
      <w:rPr>
        <w:rFonts w:hint="default" w:ascii="Wingdings" w:hAnsi="Wingdings" w:cs="Wingdings"/>
      </w:rPr>
    </w:lvl>
  </w:abstractNum>
  <w:abstractNum w:abstractNumId="10">
    <w:nsid w:val="5A241D34"/>
    <w:multiLevelType w:val="multilevel"/>
    <w:tmpl w:val="5A241D34"/>
    <w:lvl w:ilvl="0" w:tentative="0">
      <w:start w:val="2"/>
      <w:numFmt w:val="decimal"/>
      <w:pStyle w:val="179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0382F6E"/>
    <w:multiLevelType w:val="multilevel"/>
    <w:tmpl w:val="60382F6E"/>
    <w:lvl w:ilvl="0" w:tentative="0">
      <w:start w:val="1"/>
      <w:numFmt w:val="lowerLetter"/>
      <w:lvlText w:val="%1."/>
      <w:lvlJc w:val="left"/>
      <w:pPr>
        <w:ind w:left="1080" w:hanging="360"/>
      </w:pPr>
      <w:rPr>
        <w:rFonts w:cs="SimSun"/>
        <w:b w:val="0"/>
        <w:sz w:val="20"/>
      </w:r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2"/>
  </w:num>
  <w:num w:numId="5">
    <w:abstractNumId w:val="9"/>
  </w:num>
  <w:num w:numId="6">
    <w:abstractNumId w:val="5"/>
  </w:num>
  <w:num w:numId="7">
    <w:abstractNumId w:val="6"/>
  </w:num>
  <w:num w:numId="8">
    <w:abstractNumId w:val="4"/>
  </w:num>
  <w:num w:numId="9">
    <w:abstractNumId w:val="3"/>
  </w:num>
  <w:num w:numId="10">
    <w:abstractNumId w:val="1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420"/>
  <w:autoHyphenation/>
  <w:hyphenationZone w:val="425"/>
  <w:footnotePr>
    <w:footnote w:id="0"/>
    <w:footnote w:id="1"/>
  </w:foot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0F528AA"/>
    <w:rsid w:val="1A667E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0"/>
      <w:ind w:left="709" w:firstLine="0"/>
      <w:jc w:val="left"/>
    </w:pPr>
    <w:rPr>
      <w:rFonts w:ascii="Lato" w:hAnsi="Lato" w:eastAsia="Times New Roman" w:cs="Times New Roman"/>
      <w:color w:val="auto"/>
      <w:kern w:val="0"/>
      <w:sz w:val="18"/>
      <w:szCs w:val="24"/>
      <w:lang w:val="pl-PL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spacing w:before="120" w:after="120"/>
      <w:outlineLvl w:val="0"/>
    </w:pPr>
    <w:rPr>
      <w:rFonts w:cs="Arial"/>
      <w:b/>
      <w:bCs/>
      <w:color w:val="000000"/>
      <w:sz w:val="24"/>
      <w:szCs w:val="20"/>
    </w:rPr>
  </w:style>
  <w:style w:type="paragraph" w:styleId="3">
    <w:name w:val="heading 2"/>
    <w:basedOn w:val="1"/>
    <w:next w:val="1"/>
    <w:qFormat/>
    <w:uiPriority w:val="0"/>
    <w:pPr>
      <w:keepNext/>
      <w:tabs>
        <w:tab w:val="left" w:pos="720"/>
        <w:tab w:val="left" w:pos="106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480" w:lineRule="auto"/>
      <w:jc w:val="both"/>
      <w:outlineLvl w:val="1"/>
    </w:pPr>
    <w:rPr>
      <w:rFonts w:ascii="Arial" w:hAnsi="Arial" w:cs="Arial"/>
      <w:b/>
      <w:bCs/>
      <w:sz w:val="22"/>
    </w:rPr>
  </w:style>
  <w:style w:type="paragraph" w:styleId="4">
    <w:name w:val="heading 3"/>
    <w:basedOn w:val="1"/>
    <w:next w:val="1"/>
    <w:qFormat/>
    <w:uiPriority w:val="0"/>
    <w:pPr>
      <w:keepNext/>
      <w:tabs>
        <w:tab w:val="left" w:pos="720"/>
        <w:tab w:val="left" w:pos="106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jc w:val="center"/>
      <w:outlineLvl w:val="2"/>
    </w:pPr>
    <w:rPr>
      <w:rFonts w:ascii="Arial" w:hAnsi="Arial" w:cs="Arial"/>
      <w:b/>
      <w:spacing w:val="-2"/>
      <w:sz w:val="22"/>
    </w:rPr>
  </w:style>
  <w:style w:type="paragraph" w:styleId="5">
    <w:name w:val="heading 9"/>
    <w:basedOn w:val="1"/>
    <w:next w:val="1"/>
    <w:qFormat/>
    <w:uiPriority w:val="0"/>
    <w:pPr>
      <w:keepNext/>
      <w:widowControl w:val="0"/>
      <w:numPr>
        <w:ilvl w:val="8"/>
        <w:numId w:val="1"/>
      </w:numPr>
      <w:spacing w:before="40" w:after="0"/>
      <w:ind w:left="0" w:firstLine="0"/>
      <w:jc w:val="center"/>
      <w:outlineLvl w:val="8"/>
    </w:pPr>
    <w:rPr>
      <w:rFonts w:ascii="Arial" w:hAnsi="Arial" w:eastAsia="SimSun" w:cs="Arial"/>
      <w:kern w:val="2"/>
      <w:sz w:val="24"/>
      <w:lang w:eastAsia="hi-IN" w:bidi="hi-IN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alloon Text"/>
    <w:basedOn w:val="1"/>
    <w:unhideWhenUsed/>
    <w:qFormat/>
    <w:uiPriority w:val="0"/>
    <w:pPr>
      <w:suppressAutoHyphens w:val="0"/>
      <w:ind w:left="0" w:firstLine="0"/>
    </w:pPr>
    <w:rPr>
      <w:rFonts w:ascii="Tahoma" w:hAnsi="Tahoma" w:cs="Tahoma" w:eastAsiaTheme="minorEastAsia"/>
      <w:sz w:val="16"/>
      <w:szCs w:val="16"/>
      <w:lang w:eastAsia="pl-PL"/>
    </w:rPr>
  </w:style>
  <w:style w:type="paragraph" w:styleId="9">
    <w:name w:val="Body Text"/>
    <w:basedOn w:val="1"/>
    <w:qFormat/>
    <w:uiPriority w:val="0"/>
    <w:pPr>
      <w:tabs>
        <w:tab w:val="left" w:pos="720"/>
        <w:tab w:val="left" w:pos="106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60" w:lineRule="auto"/>
      <w:jc w:val="both"/>
    </w:pPr>
    <w:rPr>
      <w:rFonts w:ascii="Arial" w:hAnsi="Arial" w:cs="Arial"/>
      <w:spacing w:val="-2"/>
    </w:rPr>
  </w:style>
  <w:style w:type="paragraph" w:styleId="10">
    <w:name w:val="Body Text Indent"/>
    <w:basedOn w:val="1"/>
    <w:qFormat/>
    <w:uiPriority w:val="0"/>
    <w:pPr>
      <w:widowControl w:val="0"/>
      <w:spacing w:before="0" w:after="120"/>
      <w:ind w:left="283" w:firstLine="0"/>
    </w:pPr>
    <w:rPr>
      <w:rFonts w:ascii="Tahoma" w:hAnsi="Tahoma" w:eastAsia="SimSun" w:cs="Mangal"/>
      <w:kern w:val="2"/>
      <w:sz w:val="22"/>
      <w:lang w:eastAsia="hi-IN" w:bidi="hi-IN"/>
    </w:rPr>
  </w:style>
  <w:style w:type="paragraph" w:styleId="11">
    <w:name w:val="caption"/>
    <w:basedOn w:val="1"/>
    <w:qFormat/>
    <w:uiPriority w:val="0"/>
    <w:pPr>
      <w:suppressLineNumbers/>
      <w:spacing w:before="120" w:after="120"/>
    </w:pPr>
    <w:rPr>
      <w:rFonts w:ascii="Calibri" w:hAnsi="Calibri" w:cs="Arial"/>
      <w:i/>
      <w:iCs/>
      <w:sz w:val="24"/>
    </w:rPr>
  </w:style>
  <w:style w:type="character" w:styleId="12">
    <w:name w:val="annotation reference"/>
    <w:basedOn w:val="6"/>
    <w:semiHidden/>
    <w:unhideWhenUsed/>
    <w:qFormat/>
    <w:uiPriority w:val="99"/>
    <w:rPr>
      <w:sz w:val="16"/>
      <w:szCs w:val="16"/>
    </w:rPr>
  </w:style>
  <w:style w:type="paragraph" w:styleId="13">
    <w:name w:val="annotation text"/>
    <w:basedOn w:val="1"/>
    <w:unhideWhenUsed/>
    <w:qFormat/>
    <w:uiPriority w:val="99"/>
    <w:rPr>
      <w:szCs w:val="20"/>
    </w:rPr>
  </w:style>
  <w:style w:type="paragraph" w:styleId="14">
    <w:name w:val="footer"/>
    <w:basedOn w:val="1"/>
    <w:qFormat/>
    <w:uiPriority w:val="0"/>
    <w:pPr>
      <w:tabs>
        <w:tab w:val="center" w:pos="4536"/>
        <w:tab w:val="right" w:pos="9072"/>
      </w:tabs>
    </w:pPr>
  </w:style>
  <w:style w:type="paragraph" w:styleId="15">
    <w:name w:val="footnote text"/>
    <w:basedOn w:val="1"/>
    <w:qFormat/>
    <w:uiPriority w:val="0"/>
    <w:rPr>
      <w:sz w:val="20"/>
      <w:szCs w:val="20"/>
    </w:rPr>
  </w:style>
  <w:style w:type="paragraph" w:styleId="16">
    <w:name w:val="header"/>
    <w:basedOn w:val="1"/>
    <w:next w:val="9"/>
    <w:qFormat/>
    <w:uiPriority w:val="0"/>
    <w:pPr>
      <w:tabs>
        <w:tab w:val="center" w:pos="4536"/>
        <w:tab w:val="right" w:pos="9072"/>
      </w:tabs>
    </w:pPr>
  </w:style>
  <w:style w:type="paragraph" w:styleId="17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ind w:left="0" w:firstLine="0"/>
    </w:pPr>
    <w:rPr>
      <w:rFonts w:ascii="Courier New" w:hAnsi="Courier New" w:cs="Courier New"/>
      <w:sz w:val="20"/>
      <w:szCs w:val="20"/>
      <w:lang w:eastAsia="pl-PL"/>
    </w:rPr>
  </w:style>
  <w:style w:type="paragraph" w:styleId="18">
    <w:name w:val="List"/>
    <w:basedOn w:val="9"/>
    <w:qFormat/>
    <w:uiPriority w:val="0"/>
    <w:rPr>
      <w:rFonts w:ascii="Calibri" w:hAnsi="Calibri"/>
    </w:rPr>
  </w:style>
  <w:style w:type="character" w:styleId="19">
    <w:name w:val="Strong"/>
    <w:basedOn w:val="6"/>
    <w:qFormat/>
    <w:uiPriority w:val="22"/>
    <w:rPr>
      <w:b/>
      <w:bCs/>
    </w:rPr>
  </w:style>
  <w:style w:type="table" w:styleId="20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1">
    <w:name w:val="toc 1"/>
    <w:basedOn w:val="1"/>
    <w:next w:val="1"/>
    <w:unhideWhenUsed/>
    <w:qFormat/>
    <w:uiPriority w:val="39"/>
  </w:style>
  <w:style w:type="character" w:customStyle="1" w:styleId="22">
    <w:name w:val="Wyróżnienie"/>
    <w:basedOn w:val="6"/>
    <w:qFormat/>
    <w:uiPriority w:val="20"/>
    <w:rPr>
      <w:i/>
      <w:iCs/>
    </w:rPr>
  </w:style>
  <w:style w:type="character" w:customStyle="1" w:styleId="23">
    <w:name w:val="Łącze internetowe"/>
    <w:qFormat/>
    <w:uiPriority w:val="99"/>
    <w:rPr>
      <w:color w:val="0000FF"/>
      <w:u w:val="single"/>
    </w:rPr>
  </w:style>
  <w:style w:type="character" w:customStyle="1" w:styleId="24">
    <w:name w:val="Tekst treści (2)_"/>
    <w:qFormat/>
    <w:locked/>
    <w:uiPriority w:val="99"/>
    <w:rPr>
      <w:rFonts w:ascii="Arial" w:hAnsi="Arial"/>
      <w:sz w:val="20"/>
      <w:szCs w:val="20"/>
      <w:lang w:eastAsia="pl-PL"/>
    </w:rPr>
  </w:style>
  <w:style w:type="character" w:customStyle="1" w:styleId="25">
    <w:name w:val="HTML - wstępnie sformatowany Znak"/>
    <w:basedOn w:val="6"/>
    <w:qFormat/>
    <w:uiPriority w:val="99"/>
    <w:rPr>
      <w:rFonts w:ascii="Courier New" w:hAnsi="Courier New" w:eastAsia="Times New Roman" w:cs="Courier New"/>
    </w:rPr>
  </w:style>
  <w:style w:type="character" w:customStyle="1" w:styleId="26">
    <w:name w:val="Znaki wypunktowania"/>
    <w:qFormat/>
    <w:uiPriority w:val="0"/>
    <w:rPr>
      <w:rFonts w:ascii="OpenSymbol" w:hAnsi="OpenSymbol" w:eastAsia="OpenSymbol" w:cs="OpenSymbol"/>
    </w:rPr>
  </w:style>
  <w:style w:type="character" w:customStyle="1" w:styleId="27">
    <w:name w:val="Łącze indeksu"/>
    <w:qFormat/>
    <w:uiPriority w:val="0"/>
  </w:style>
  <w:style w:type="character" w:customStyle="1" w:styleId="28">
    <w:name w:val="Nagłówek 9 Znak"/>
    <w:basedOn w:val="6"/>
    <w:qFormat/>
    <w:uiPriority w:val="0"/>
    <w:rPr>
      <w:rFonts w:ascii="Arial" w:hAnsi="Arial" w:cs="Arial"/>
      <w:kern w:val="2"/>
      <w:sz w:val="24"/>
      <w:szCs w:val="24"/>
      <w:lang w:eastAsia="hi-IN" w:bidi="hi-IN"/>
    </w:rPr>
  </w:style>
  <w:style w:type="character" w:customStyle="1" w:styleId="29">
    <w:name w:val="Tekst dymka Znak"/>
    <w:basedOn w:val="6"/>
    <w:qFormat/>
    <w:uiPriority w:val="0"/>
    <w:rPr>
      <w:rFonts w:ascii="Tahoma" w:hAnsi="Tahoma" w:cs="Tahoma" w:eastAsiaTheme="minorEastAsia"/>
      <w:sz w:val="16"/>
      <w:szCs w:val="16"/>
    </w:rPr>
  </w:style>
  <w:style w:type="character" w:customStyle="1" w:styleId="30">
    <w:name w:val="Nagłówek Znak"/>
    <w:basedOn w:val="6"/>
    <w:qFormat/>
    <w:uiPriority w:val="0"/>
    <w:rPr>
      <w:rFonts w:ascii="Lato" w:hAnsi="Lato" w:eastAsia="Times New Roman"/>
      <w:sz w:val="18"/>
      <w:szCs w:val="24"/>
      <w:lang w:eastAsia="zh-CN"/>
    </w:rPr>
  </w:style>
  <w:style w:type="character" w:customStyle="1" w:styleId="31">
    <w:name w:val="Stopka Znak"/>
    <w:basedOn w:val="6"/>
    <w:qFormat/>
    <w:uiPriority w:val="0"/>
    <w:rPr>
      <w:rFonts w:ascii="Lato" w:hAnsi="Lato" w:eastAsia="Times New Roman"/>
      <w:sz w:val="18"/>
      <w:szCs w:val="24"/>
      <w:lang w:eastAsia="zh-CN"/>
    </w:rPr>
  </w:style>
  <w:style w:type="character" w:customStyle="1" w:styleId="32">
    <w:name w:val="WW8Num1z0"/>
    <w:qFormat/>
    <w:uiPriority w:val="0"/>
    <w:rPr>
      <w:rFonts w:ascii="Times New Roman" w:hAnsi="Times New Roman" w:cs="Times New Roman"/>
      <w:b/>
      <w:bCs/>
    </w:rPr>
  </w:style>
  <w:style w:type="character" w:customStyle="1" w:styleId="33">
    <w:name w:val="WW8Num1z1"/>
    <w:qFormat/>
    <w:uiPriority w:val="0"/>
  </w:style>
  <w:style w:type="character" w:customStyle="1" w:styleId="34">
    <w:name w:val="WW8Num1z2"/>
    <w:qFormat/>
    <w:uiPriority w:val="0"/>
  </w:style>
  <w:style w:type="character" w:customStyle="1" w:styleId="35">
    <w:name w:val="WW8Num1z3"/>
    <w:qFormat/>
    <w:uiPriority w:val="0"/>
  </w:style>
  <w:style w:type="character" w:customStyle="1" w:styleId="36">
    <w:name w:val="WW8Num1z4"/>
    <w:qFormat/>
    <w:uiPriority w:val="0"/>
  </w:style>
  <w:style w:type="character" w:customStyle="1" w:styleId="37">
    <w:name w:val="WW8Num1z5"/>
    <w:qFormat/>
    <w:uiPriority w:val="0"/>
  </w:style>
  <w:style w:type="character" w:customStyle="1" w:styleId="38">
    <w:name w:val="WW8Num1z6"/>
    <w:qFormat/>
    <w:uiPriority w:val="0"/>
  </w:style>
  <w:style w:type="character" w:customStyle="1" w:styleId="39">
    <w:name w:val="WW8Num1z7"/>
    <w:qFormat/>
    <w:uiPriority w:val="0"/>
  </w:style>
  <w:style w:type="character" w:customStyle="1" w:styleId="40">
    <w:name w:val="WW8Num1z8"/>
    <w:qFormat/>
    <w:uiPriority w:val="0"/>
  </w:style>
  <w:style w:type="character" w:customStyle="1" w:styleId="41">
    <w:name w:val="WW8Num2z0"/>
    <w:qFormat/>
    <w:uiPriority w:val="0"/>
    <w:rPr>
      <w:rFonts w:cs="Tahoma"/>
    </w:rPr>
  </w:style>
  <w:style w:type="character" w:customStyle="1" w:styleId="42">
    <w:name w:val="WW8Num3z0"/>
    <w:qFormat/>
    <w:uiPriority w:val="0"/>
  </w:style>
  <w:style w:type="character" w:customStyle="1" w:styleId="43">
    <w:name w:val="WW8Num4z0"/>
    <w:qFormat/>
    <w:uiPriority w:val="0"/>
  </w:style>
  <w:style w:type="character" w:customStyle="1" w:styleId="44">
    <w:name w:val="WW8Num5z0"/>
    <w:qFormat/>
    <w:uiPriority w:val="0"/>
  </w:style>
  <w:style w:type="character" w:customStyle="1" w:styleId="45">
    <w:name w:val="WW8Num6z0"/>
    <w:qFormat/>
    <w:uiPriority w:val="0"/>
    <w:rPr>
      <w:b/>
      <w:sz w:val="24"/>
    </w:rPr>
  </w:style>
  <w:style w:type="character" w:customStyle="1" w:styleId="46">
    <w:name w:val="WW8Num7z0"/>
    <w:qFormat/>
    <w:uiPriority w:val="0"/>
    <w:rPr>
      <w:rFonts w:ascii="Arial" w:hAnsi="Arial" w:cs="Arial"/>
      <w:sz w:val="20"/>
      <w:szCs w:val="20"/>
    </w:rPr>
  </w:style>
  <w:style w:type="character" w:customStyle="1" w:styleId="47">
    <w:name w:val="Domyślna czcionka akapitu3"/>
    <w:qFormat/>
    <w:uiPriority w:val="0"/>
  </w:style>
  <w:style w:type="character" w:customStyle="1" w:styleId="48">
    <w:name w:val="WW8Num2z1"/>
    <w:qFormat/>
    <w:uiPriority w:val="0"/>
  </w:style>
  <w:style w:type="character" w:customStyle="1" w:styleId="49">
    <w:name w:val="WW8Num2z2"/>
    <w:qFormat/>
    <w:uiPriority w:val="0"/>
  </w:style>
  <w:style w:type="character" w:customStyle="1" w:styleId="50">
    <w:name w:val="WW8Num2z3"/>
    <w:qFormat/>
    <w:uiPriority w:val="0"/>
  </w:style>
  <w:style w:type="character" w:customStyle="1" w:styleId="51">
    <w:name w:val="WW8Num2z4"/>
    <w:qFormat/>
    <w:uiPriority w:val="0"/>
  </w:style>
  <w:style w:type="character" w:customStyle="1" w:styleId="52">
    <w:name w:val="WW8Num2z5"/>
    <w:qFormat/>
    <w:uiPriority w:val="0"/>
  </w:style>
  <w:style w:type="character" w:customStyle="1" w:styleId="53">
    <w:name w:val="WW8Num2z6"/>
    <w:qFormat/>
    <w:uiPriority w:val="0"/>
  </w:style>
  <w:style w:type="character" w:customStyle="1" w:styleId="54">
    <w:name w:val="WW8Num2z7"/>
    <w:qFormat/>
    <w:uiPriority w:val="0"/>
  </w:style>
  <w:style w:type="character" w:customStyle="1" w:styleId="55">
    <w:name w:val="WW8Num2z8"/>
    <w:qFormat/>
    <w:uiPriority w:val="0"/>
  </w:style>
  <w:style w:type="character" w:customStyle="1" w:styleId="56">
    <w:name w:val="WW8Num3z1"/>
    <w:qFormat/>
    <w:uiPriority w:val="0"/>
  </w:style>
  <w:style w:type="character" w:customStyle="1" w:styleId="57">
    <w:name w:val="WW8Num3z2"/>
    <w:qFormat/>
    <w:uiPriority w:val="0"/>
  </w:style>
  <w:style w:type="character" w:customStyle="1" w:styleId="58">
    <w:name w:val="WW8Num3z3"/>
    <w:qFormat/>
    <w:uiPriority w:val="0"/>
  </w:style>
  <w:style w:type="character" w:customStyle="1" w:styleId="59">
    <w:name w:val="WW8Num3z4"/>
    <w:qFormat/>
    <w:uiPriority w:val="0"/>
  </w:style>
  <w:style w:type="character" w:customStyle="1" w:styleId="60">
    <w:name w:val="WW8Num3z5"/>
    <w:qFormat/>
    <w:uiPriority w:val="0"/>
  </w:style>
  <w:style w:type="character" w:customStyle="1" w:styleId="61">
    <w:name w:val="WW8Num3z6"/>
    <w:qFormat/>
    <w:uiPriority w:val="0"/>
  </w:style>
  <w:style w:type="character" w:customStyle="1" w:styleId="62">
    <w:name w:val="WW8Num3z7"/>
    <w:qFormat/>
    <w:uiPriority w:val="0"/>
  </w:style>
  <w:style w:type="character" w:customStyle="1" w:styleId="63">
    <w:name w:val="WW8Num3z8"/>
    <w:qFormat/>
    <w:uiPriority w:val="0"/>
  </w:style>
  <w:style w:type="character" w:customStyle="1" w:styleId="64">
    <w:name w:val="Domyślna czcionka akapitu2"/>
    <w:qFormat/>
    <w:uiPriority w:val="0"/>
  </w:style>
  <w:style w:type="character" w:customStyle="1" w:styleId="65">
    <w:name w:val="WW8Num4z1"/>
    <w:qFormat/>
    <w:uiPriority w:val="0"/>
  </w:style>
  <w:style w:type="character" w:customStyle="1" w:styleId="66">
    <w:name w:val="WW8Num4z2"/>
    <w:qFormat/>
    <w:uiPriority w:val="0"/>
  </w:style>
  <w:style w:type="character" w:customStyle="1" w:styleId="67">
    <w:name w:val="WW8Num4z3"/>
    <w:qFormat/>
    <w:uiPriority w:val="0"/>
  </w:style>
  <w:style w:type="character" w:customStyle="1" w:styleId="68">
    <w:name w:val="WW8Num4z4"/>
    <w:qFormat/>
    <w:uiPriority w:val="0"/>
  </w:style>
  <w:style w:type="character" w:customStyle="1" w:styleId="69">
    <w:name w:val="WW8Num4z5"/>
    <w:qFormat/>
    <w:uiPriority w:val="0"/>
  </w:style>
  <w:style w:type="character" w:customStyle="1" w:styleId="70">
    <w:name w:val="WW8Num4z6"/>
    <w:qFormat/>
    <w:uiPriority w:val="0"/>
  </w:style>
  <w:style w:type="character" w:customStyle="1" w:styleId="71">
    <w:name w:val="WW8Num4z7"/>
    <w:qFormat/>
    <w:uiPriority w:val="0"/>
  </w:style>
  <w:style w:type="character" w:customStyle="1" w:styleId="72">
    <w:name w:val="WW8Num4z8"/>
    <w:qFormat/>
    <w:uiPriority w:val="0"/>
  </w:style>
  <w:style w:type="character" w:customStyle="1" w:styleId="73">
    <w:name w:val="WW8Num5z1"/>
    <w:qFormat/>
    <w:uiPriority w:val="0"/>
  </w:style>
  <w:style w:type="character" w:customStyle="1" w:styleId="74">
    <w:name w:val="WW8Num5z2"/>
    <w:qFormat/>
    <w:uiPriority w:val="0"/>
  </w:style>
  <w:style w:type="character" w:customStyle="1" w:styleId="75">
    <w:name w:val="WW8Num5z3"/>
    <w:qFormat/>
    <w:uiPriority w:val="0"/>
  </w:style>
  <w:style w:type="character" w:customStyle="1" w:styleId="76">
    <w:name w:val="WW8Num5z4"/>
    <w:qFormat/>
    <w:uiPriority w:val="0"/>
  </w:style>
  <w:style w:type="character" w:customStyle="1" w:styleId="77">
    <w:name w:val="WW8Num5z5"/>
    <w:qFormat/>
    <w:uiPriority w:val="0"/>
  </w:style>
  <w:style w:type="character" w:customStyle="1" w:styleId="78">
    <w:name w:val="WW8Num5z6"/>
    <w:qFormat/>
    <w:uiPriority w:val="0"/>
  </w:style>
  <w:style w:type="character" w:customStyle="1" w:styleId="79">
    <w:name w:val="WW8Num5z7"/>
    <w:qFormat/>
    <w:uiPriority w:val="0"/>
  </w:style>
  <w:style w:type="character" w:customStyle="1" w:styleId="80">
    <w:name w:val="WW8Num5z8"/>
    <w:qFormat/>
    <w:uiPriority w:val="0"/>
  </w:style>
  <w:style w:type="character" w:customStyle="1" w:styleId="81">
    <w:name w:val="WW8Num8z0"/>
    <w:qFormat/>
    <w:uiPriority w:val="0"/>
    <w:rPr>
      <w:rFonts w:ascii="Symbol" w:hAnsi="Symbol" w:cs="Symbol"/>
      <w:b/>
      <w:sz w:val="24"/>
    </w:rPr>
  </w:style>
  <w:style w:type="character" w:customStyle="1" w:styleId="82">
    <w:name w:val="WW8Num9z0"/>
    <w:qFormat/>
    <w:uiPriority w:val="0"/>
    <w:rPr>
      <w:rFonts w:ascii="Symbol" w:hAnsi="Symbol" w:cs="Symbol"/>
    </w:rPr>
  </w:style>
  <w:style w:type="character" w:customStyle="1" w:styleId="83">
    <w:name w:val="WW8Num10z0"/>
    <w:qFormat/>
    <w:uiPriority w:val="0"/>
    <w:rPr>
      <w:rFonts w:ascii="Symbol" w:hAnsi="Symbol" w:cs="Symbol"/>
    </w:rPr>
  </w:style>
  <w:style w:type="character" w:customStyle="1" w:styleId="84">
    <w:name w:val="WW8Num11z0"/>
    <w:qFormat/>
    <w:uiPriority w:val="0"/>
  </w:style>
  <w:style w:type="character" w:customStyle="1" w:styleId="85">
    <w:name w:val="WW8Num11z1"/>
    <w:qFormat/>
    <w:uiPriority w:val="0"/>
  </w:style>
  <w:style w:type="character" w:customStyle="1" w:styleId="86">
    <w:name w:val="WW8Num12z0"/>
    <w:qFormat/>
    <w:uiPriority w:val="0"/>
    <w:rPr>
      <w:rFonts w:ascii="Arial" w:hAnsi="Arial" w:cs="Arial"/>
      <w:bCs/>
      <w:sz w:val="22"/>
    </w:rPr>
  </w:style>
  <w:style w:type="character" w:customStyle="1" w:styleId="87">
    <w:name w:val="Symbole wypunktowania"/>
    <w:qFormat/>
    <w:uiPriority w:val="0"/>
    <w:rPr>
      <w:rFonts w:ascii="OpenSymbol" w:hAnsi="OpenSymbol" w:eastAsia="OpenSymbol" w:cs="OpenSymbol"/>
    </w:rPr>
  </w:style>
  <w:style w:type="character" w:customStyle="1" w:styleId="88">
    <w:name w:val="Znaki numeracji"/>
    <w:qFormat/>
    <w:uiPriority w:val="0"/>
  </w:style>
  <w:style w:type="character" w:customStyle="1" w:styleId="89">
    <w:name w:val="WW8Num11z2"/>
    <w:qFormat/>
    <w:uiPriority w:val="0"/>
  </w:style>
  <w:style w:type="character" w:customStyle="1" w:styleId="90">
    <w:name w:val="WW8Num11z3"/>
    <w:qFormat/>
    <w:uiPriority w:val="0"/>
  </w:style>
  <w:style w:type="character" w:customStyle="1" w:styleId="91">
    <w:name w:val="WW8Num11z4"/>
    <w:qFormat/>
    <w:uiPriority w:val="0"/>
  </w:style>
  <w:style w:type="character" w:customStyle="1" w:styleId="92">
    <w:name w:val="WW8Num11z5"/>
    <w:qFormat/>
    <w:uiPriority w:val="0"/>
  </w:style>
  <w:style w:type="character" w:customStyle="1" w:styleId="93">
    <w:name w:val="WW8Num11z6"/>
    <w:qFormat/>
    <w:uiPriority w:val="0"/>
  </w:style>
  <w:style w:type="character" w:customStyle="1" w:styleId="94">
    <w:name w:val="WW8Num11z7"/>
    <w:qFormat/>
    <w:uiPriority w:val="0"/>
  </w:style>
  <w:style w:type="character" w:customStyle="1" w:styleId="95">
    <w:name w:val="WW8Num11z8"/>
    <w:qFormat/>
    <w:uiPriority w:val="0"/>
  </w:style>
  <w:style w:type="character" w:customStyle="1" w:styleId="96">
    <w:name w:val="WW8Num13z0"/>
    <w:qFormat/>
    <w:uiPriority w:val="0"/>
    <w:rPr>
      <w:rFonts w:ascii="Courier New" w:hAnsi="Courier New" w:eastAsia="Batang" w:cs="Courier New"/>
      <w:sz w:val="22"/>
      <w:szCs w:val="24"/>
    </w:rPr>
  </w:style>
  <w:style w:type="character" w:customStyle="1" w:styleId="97">
    <w:name w:val="WW8Num13z1"/>
    <w:qFormat/>
    <w:uiPriority w:val="0"/>
  </w:style>
  <w:style w:type="character" w:customStyle="1" w:styleId="98">
    <w:name w:val="WW8Num13z2"/>
    <w:qFormat/>
    <w:uiPriority w:val="0"/>
    <w:rPr>
      <w:rFonts w:ascii="Wingdings" w:hAnsi="Wingdings" w:cs="Wingdings"/>
    </w:rPr>
  </w:style>
  <w:style w:type="character" w:customStyle="1" w:styleId="99">
    <w:name w:val="WW8Num13z3"/>
    <w:qFormat/>
    <w:uiPriority w:val="0"/>
    <w:rPr>
      <w:rFonts w:ascii="Symbol" w:hAnsi="Symbol" w:cs="Symbol"/>
    </w:rPr>
  </w:style>
  <w:style w:type="character" w:customStyle="1" w:styleId="100">
    <w:name w:val="WW8Num13z4"/>
    <w:qFormat/>
    <w:uiPriority w:val="0"/>
  </w:style>
  <w:style w:type="character" w:customStyle="1" w:styleId="101">
    <w:name w:val="WW8Num13z5"/>
    <w:qFormat/>
    <w:uiPriority w:val="0"/>
  </w:style>
  <w:style w:type="character" w:customStyle="1" w:styleId="102">
    <w:name w:val="WW8Num13z6"/>
    <w:qFormat/>
    <w:uiPriority w:val="0"/>
  </w:style>
  <w:style w:type="character" w:customStyle="1" w:styleId="103">
    <w:name w:val="WW8Num13z7"/>
    <w:qFormat/>
    <w:uiPriority w:val="0"/>
  </w:style>
  <w:style w:type="character" w:customStyle="1" w:styleId="104">
    <w:name w:val="WW8Num13z8"/>
    <w:qFormat/>
    <w:uiPriority w:val="0"/>
  </w:style>
  <w:style w:type="character" w:customStyle="1" w:styleId="105">
    <w:name w:val="WW8Num9z1"/>
    <w:qFormat/>
    <w:uiPriority w:val="0"/>
    <w:rPr>
      <w:rFonts w:ascii="Courier New" w:hAnsi="Courier New" w:cs="Courier New"/>
    </w:rPr>
  </w:style>
  <w:style w:type="character" w:customStyle="1" w:styleId="106">
    <w:name w:val="WW8Num20z0"/>
    <w:qFormat/>
    <w:uiPriority w:val="0"/>
    <w:rPr>
      <w:rFonts w:ascii="Arial" w:hAnsi="Arial" w:cs="Arial"/>
      <w:bCs/>
      <w:sz w:val="22"/>
    </w:rPr>
  </w:style>
  <w:style w:type="character" w:customStyle="1" w:styleId="107">
    <w:name w:val="WW8Num20z1"/>
    <w:qFormat/>
    <w:uiPriority w:val="0"/>
  </w:style>
  <w:style w:type="character" w:customStyle="1" w:styleId="108">
    <w:name w:val="WW8Num20z2"/>
    <w:qFormat/>
    <w:uiPriority w:val="0"/>
  </w:style>
  <w:style w:type="character" w:customStyle="1" w:styleId="109">
    <w:name w:val="WW8Num20z3"/>
    <w:qFormat/>
    <w:uiPriority w:val="0"/>
  </w:style>
  <w:style w:type="character" w:customStyle="1" w:styleId="110">
    <w:name w:val="WW8Num20z4"/>
    <w:qFormat/>
    <w:uiPriority w:val="0"/>
  </w:style>
  <w:style w:type="character" w:customStyle="1" w:styleId="111">
    <w:name w:val="WW8Num20z5"/>
    <w:qFormat/>
    <w:uiPriority w:val="0"/>
  </w:style>
  <w:style w:type="character" w:customStyle="1" w:styleId="112">
    <w:name w:val="WW8Num20z6"/>
    <w:qFormat/>
    <w:uiPriority w:val="0"/>
  </w:style>
  <w:style w:type="character" w:customStyle="1" w:styleId="113">
    <w:name w:val="WW8Num20z7"/>
    <w:qFormat/>
    <w:uiPriority w:val="0"/>
  </w:style>
  <w:style w:type="character" w:customStyle="1" w:styleId="114">
    <w:name w:val="WW8Num20z8"/>
    <w:qFormat/>
    <w:uiPriority w:val="0"/>
  </w:style>
  <w:style w:type="character" w:customStyle="1" w:styleId="115">
    <w:name w:val="Domyślna czcionka akapitu1"/>
    <w:qFormat/>
    <w:uiPriority w:val="0"/>
  </w:style>
  <w:style w:type="character" w:customStyle="1" w:styleId="116">
    <w:name w:val="m_-8384315932518986850m_562897754677673655m_6199752134347036459m_5461621755619553737m_-3307796613767338523gmail-"/>
    <w:basedOn w:val="115"/>
    <w:qFormat/>
    <w:uiPriority w:val="0"/>
  </w:style>
  <w:style w:type="character" w:customStyle="1" w:styleId="117">
    <w:name w:val="WW_CharLFO1LVL1"/>
    <w:qFormat/>
    <w:uiPriority w:val="0"/>
    <w:rPr>
      <w:rFonts w:ascii="Symbol" w:hAnsi="Symbol" w:cs="Symbol"/>
    </w:rPr>
  </w:style>
  <w:style w:type="character" w:customStyle="1" w:styleId="118">
    <w:name w:val="WW_CharLFO1LVL2"/>
    <w:qFormat/>
    <w:uiPriority w:val="0"/>
    <w:rPr>
      <w:rFonts w:ascii="Courier New" w:hAnsi="Courier New" w:cs="Courier New"/>
    </w:rPr>
  </w:style>
  <w:style w:type="character" w:customStyle="1" w:styleId="119">
    <w:name w:val="WW_CharLFO1LVL3"/>
    <w:qFormat/>
    <w:uiPriority w:val="0"/>
    <w:rPr>
      <w:rFonts w:ascii="Wingdings" w:hAnsi="Wingdings" w:cs="Wingdings"/>
    </w:rPr>
  </w:style>
  <w:style w:type="character" w:customStyle="1" w:styleId="120">
    <w:name w:val="WW_CharLFO1LVL4"/>
    <w:qFormat/>
    <w:uiPriority w:val="0"/>
    <w:rPr>
      <w:rFonts w:ascii="Symbol" w:hAnsi="Symbol" w:cs="Symbol"/>
    </w:rPr>
  </w:style>
  <w:style w:type="character" w:customStyle="1" w:styleId="121">
    <w:name w:val="WW_CharLFO1LVL5"/>
    <w:qFormat/>
    <w:uiPriority w:val="0"/>
    <w:rPr>
      <w:rFonts w:ascii="Courier New" w:hAnsi="Courier New" w:cs="Courier New"/>
    </w:rPr>
  </w:style>
  <w:style w:type="character" w:customStyle="1" w:styleId="122">
    <w:name w:val="WW_CharLFO1LVL6"/>
    <w:qFormat/>
    <w:uiPriority w:val="0"/>
    <w:rPr>
      <w:rFonts w:ascii="Wingdings" w:hAnsi="Wingdings" w:cs="Wingdings"/>
    </w:rPr>
  </w:style>
  <w:style w:type="character" w:customStyle="1" w:styleId="123">
    <w:name w:val="WW_CharLFO1LVL7"/>
    <w:qFormat/>
    <w:uiPriority w:val="0"/>
    <w:rPr>
      <w:rFonts w:ascii="Symbol" w:hAnsi="Symbol" w:cs="Symbol"/>
    </w:rPr>
  </w:style>
  <w:style w:type="character" w:customStyle="1" w:styleId="124">
    <w:name w:val="WW_CharLFO1LVL8"/>
    <w:qFormat/>
    <w:uiPriority w:val="0"/>
    <w:rPr>
      <w:rFonts w:ascii="Courier New" w:hAnsi="Courier New" w:cs="Courier New"/>
    </w:rPr>
  </w:style>
  <w:style w:type="character" w:customStyle="1" w:styleId="125">
    <w:name w:val="WW_CharLFO1LVL9"/>
    <w:qFormat/>
    <w:uiPriority w:val="0"/>
    <w:rPr>
      <w:rFonts w:ascii="Wingdings" w:hAnsi="Wingdings" w:cs="Wingdings"/>
    </w:rPr>
  </w:style>
  <w:style w:type="character" w:customStyle="1" w:styleId="126">
    <w:name w:val="WW8Num14z0"/>
    <w:qFormat/>
    <w:uiPriority w:val="0"/>
    <w:rPr>
      <w:rFonts w:ascii="Symbol" w:hAnsi="Symbol" w:cs="Symbol"/>
      <w:sz w:val="24"/>
      <w:szCs w:val="24"/>
    </w:rPr>
  </w:style>
  <w:style w:type="character" w:customStyle="1" w:styleId="127">
    <w:name w:val="WW8Num14z1"/>
    <w:qFormat/>
    <w:uiPriority w:val="0"/>
    <w:rPr>
      <w:rFonts w:ascii="Courier New" w:hAnsi="Courier New" w:cs="Courier New"/>
    </w:rPr>
  </w:style>
  <w:style w:type="character" w:customStyle="1" w:styleId="128">
    <w:name w:val="WW8Num14z2"/>
    <w:qFormat/>
    <w:uiPriority w:val="0"/>
    <w:rPr>
      <w:rFonts w:ascii="Wingdings" w:hAnsi="Wingdings" w:cs="Wingdings"/>
    </w:rPr>
  </w:style>
  <w:style w:type="character" w:customStyle="1" w:styleId="129">
    <w:name w:val="WW8Num34z0"/>
    <w:qFormat/>
    <w:uiPriority w:val="0"/>
    <w:rPr>
      <w:rFonts w:ascii="Wingdings" w:hAnsi="Wingdings" w:cs="Wingdings"/>
    </w:rPr>
  </w:style>
  <w:style w:type="character" w:customStyle="1" w:styleId="130">
    <w:name w:val="WW8Num23z0"/>
    <w:qFormat/>
    <w:uiPriority w:val="0"/>
    <w:rPr>
      <w:rFonts w:ascii="Wingdings" w:hAnsi="Wingdings" w:cs="Wingdings"/>
    </w:rPr>
  </w:style>
  <w:style w:type="character" w:customStyle="1" w:styleId="131">
    <w:name w:val="WW8Num35z0"/>
    <w:qFormat/>
    <w:uiPriority w:val="0"/>
    <w:rPr>
      <w:rFonts w:ascii="Wingdings" w:hAnsi="Wingdings" w:cs="Wingdings"/>
    </w:rPr>
  </w:style>
  <w:style w:type="character" w:customStyle="1" w:styleId="132">
    <w:name w:val="WW8Num25z0"/>
    <w:qFormat/>
    <w:uiPriority w:val="0"/>
    <w:rPr>
      <w:rFonts w:ascii="Symbol" w:hAnsi="Symbol" w:cs="Symbol"/>
    </w:rPr>
  </w:style>
  <w:style w:type="character" w:customStyle="1" w:styleId="133">
    <w:name w:val="WW8Num25z1"/>
    <w:qFormat/>
    <w:uiPriority w:val="0"/>
    <w:rPr>
      <w:rFonts w:ascii="Courier New" w:hAnsi="Courier New" w:cs="Courier New"/>
    </w:rPr>
  </w:style>
  <w:style w:type="character" w:customStyle="1" w:styleId="134">
    <w:name w:val="WW8Num25z2"/>
    <w:qFormat/>
    <w:uiPriority w:val="0"/>
    <w:rPr>
      <w:rFonts w:ascii="Wingdings" w:hAnsi="Wingdings" w:cs="Wingdings"/>
    </w:rPr>
  </w:style>
  <w:style w:type="character" w:customStyle="1" w:styleId="135">
    <w:name w:val="Tekst podstawowy wcięty Znak"/>
    <w:basedOn w:val="6"/>
    <w:qFormat/>
    <w:uiPriority w:val="0"/>
    <w:rPr>
      <w:rFonts w:ascii="Tahoma" w:hAnsi="Tahoma" w:cs="Mangal"/>
      <w:kern w:val="2"/>
      <w:sz w:val="22"/>
      <w:szCs w:val="24"/>
      <w:lang w:eastAsia="hi-IN" w:bidi="hi-IN"/>
    </w:rPr>
  </w:style>
  <w:style w:type="character" w:customStyle="1" w:styleId="136">
    <w:name w:val="Akapit z listą Znak"/>
    <w:qFormat/>
    <w:locked/>
    <w:uiPriority w:val="0"/>
    <w:rPr>
      <w:rFonts w:ascii="Lato" w:hAnsi="Lato" w:eastAsia="Times New Roman"/>
      <w:sz w:val="18"/>
      <w:szCs w:val="24"/>
      <w:lang w:eastAsia="zh-CN"/>
    </w:rPr>
  </w:style>
  <w:style w:type="character" w:customStyle="1" w:styleId="137">
    <w:name w:val="WW8Num6z1"/>
    <w:qFormat/>
    <w:uiPriority w:val="0"/>
    <w:rPr>
      <w:rFonts w:ascii="Courier New" w:hAnsi="Courier New" w:cs="Courier New"/>
    </w:rPr>
  </w:style>
  <w:style w:type="character" w:customStyle="1" w:styleId="138">
    <w:name w:val="WW8Num6z2"/>
    <w:qFormat/>
    <w:uiPriority w:val="0"/>
    <w:rPr>
      <w:rFonts w:ascii="Wingdings" w:hAnsi="Wingdings" w:cs="Wingdings"/>
    </w:rPr>
  </w:style>
  <w:style w:type="paragraph" w:customStyle="1" w:styleId="139">
    <w:name w:val="Nagłówek"/>
    <w:basedOn w:val="1"/>
    <w:next w:val="9"/>
    <w:qFormat/>
    <w:uiPriority w:val="0"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customStyle="1" w:styleId="140">
    <w:name w:val="Indeks"/>
    <w:basedOn w:val="1"/>
    <w:qFormat/>
    <w:uiPriority w:val="0"/>
    <w:pPr>
      <w:suppressLineNumbers/>
    </w:pPr>
    <w:rPr>
      <w:rFonts w:cs="Tahoma"/>
    </w:rPr>
  </w:style>
  <w:style w:type="paragraph" w:customStyle="1" w:styleId="141">
    <w:name w:val="Główka i stopka"/>
    <w:basedOn w:val="1"/>
    <w:qFormat/>
    <w:uiPriority w:val="0"/>
  </w:style>
  <w:style w:type="paragraph" w:customStyle="1" w:styleId="142">
    <w:name w:val="Tekst treści (2)1"/>
    <w:basedOn w:val="1"/>
    <w:qFormat/>
    <w:uiPriority w:val="99"/>
    <w:pPr>
      <w:widowControl w:val="0"/>
      <w:shd w:val="clear" w:color="auto" w:fill="FFFFFF"/>
      <w:suppressAutoHyphens w:val="0"/>
      <w:spacing w:line="422" w:lineRule="exact"/>
      <w:ind w:left="709" w:hanging="1940"/>
      <w:jc w:val="both"/>
    </w:pPr>
    <w:rPr>
      <w:rFonts w:ascii="Arial" w:hAnsi="Arial"/>
      <w:sz w:val="20"/>
      <w:szCs w:val="20"/>
      <w:lang w:eastAsia="pl-PL"/>
    </w:rPr>
  </w:style>
  <w:style w:type="paragraph" w:customStyle="1" w:styleId="143">
    <w:name w:val="B. PAB"/>
    <w:basedOn w:val="144"/>
    <w:qFormat/>
    <w:uiPriority w:val="0"/>
    <w:pPr>
      <w:ind w:left="-142" w:firstLine="862"/>
    </w:pPr>
    <w:rPr>
      <w:sz w:val="20"/>
    </w:rPr>
  </w:style>
  <w:style w:type="paragraph" w:customStyle="1" w:styleId="144">
    <w:name w:val="NAG PAB"/>
    <w:basedOn w:val="2"/>
    <w:qFormat/>
    <w:uiPriority w:val="0"/>
  </w:style>
  <w:style w:type="paragraph" w:customStyle="1" w:styleId="145">
    <w:name w:val="Punkt /1"/>
    <w:basedOn w:val="146"/>
    <w:qFormat/>
    <w:uiPriority w:val="0"/>
    <w:pPr>
      <w:spacing w:before="120" w:after="120"/>
    </w:pPr>
    <w:rPr>
      <w:b/>
    </w:rPr>
  </w:style>
  <w:style w:type="paragraph" w:styleId="146">
    <w:name w:val="List Paragraph"/>
    <w:basedOn w:val="1"/>
    <w:qFormat/>
    <w:uiPriority w:val="34"/>
    <w:pPr>
      <w:ind w:left="720" w:firstLine="0"/>
    </w:pPr>
  </w:style>
  <w:style w:type="paragraph" w:customStyle="1" w:styleId="147">
    <w:name w:val="Styl WW-Heading1_Otw"/>
    <w:basedOn w:val="148"/>
    <w:qFormat/>
    <w:uiPriority w:val="0"/>
    <w:rPr>
      <w:b/>
      <w:caps/>
      <w:sz w:val="24"/>
      <w:szCs w:val="24"/>
    </w:rPr>
  </w:style>
  <w:style w:type="paragraph" w:customStyle="1" w:styleId="148">
    <w:name w:val="WW-Heading1"/>
    <w:basedOn w:val="1"/>
    <w:next w:val="9"/>
    <w:qFormat/>
    <w:uiPriority w:val="0"/>
    <w:pPr>
      <w:keepNext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customStyle="1" w:styleId="149">
    <w:name w:val="Obszar tekstu"/>
    <w:basedOn w:val="1"/>
    <w:qFormat/>
    <w:uiPriority w:val="0"/>
    <w:pPr>
      <w:suppressAutoHyphens w:val="0"/>
    </w:pPr>
    <w:rPr>
      <w:szCs w:val="20"/>
      <w:lang w:eastAsia="pl-PL"/>
    </w:rPr>
  </w:style>
  <w:style w:type="paragraph" w:customStyle="1" w:styleId="150">
    <w:name w:val="Mój styl"/>
    <w:basedOn w:val="1"/>
    <w:qFormat/>
    <w:uiPriority w:val="0"/>
    <w:pPr>
      <w:spacing w:line="360" w:lineRule="auto"/>
      <w:ind w:left="709" w:firstLine="680"/>
      <w:jc w:val="both"/>
    </w:pPr>
    <w:rPr>
      <w:rFonts w:ascii="Calibri" w:hAnsi="Calibri" w:cs="Calibri"/>
      <w:sz w:val="28"/>
      <w:szCs w:val="28"/>
      <w:lang w:eastAsia="ar-SA"/>
    </w:rPr>
  </w:style>
  <w:style w:type="paragraph" w:customStyle="1" w:styleId="151">
    <w:name w:val="WW-Tekst podstawowy 3"/>
    <w:basedOn w:val="1"/>
    <w:qFormat/>
    <w:uiPriority w:val="0"/>
    <w:pPr>
      <w:spacing w:line="360" w:lineRule="auto"/>
      <w:jc w:val="both"/>
    </w:pPr>
  </w:style>
  <w:style w:type="paragraph" w:customStyle="1" w:styleId="152">
    <w:name w:val="Tekst podstawowy z wcięciem1"/>
    <w:basedOn w:val="9"/>
    <w:qFormat/>
    <w:uiPriority w:val="0"/>
    <w:pPr>
      <w:suppressAutoHyphens w:val="0"/>
      <w:spacing w:before="0" w:after="120" w:line="240" w:lineRule="auto"/>
      <w:ind w:left="0" w:firstLine="210"/>
      <w:jc w:val="left"/>
    </w:pPr>
    <w:rPr>
      <w:spacing w:val="0"/>
      <w:szCs w:val="20"/>
    </w:rPr>
  </w:style>
  <w:style w:type="paragraph" w:customStyle="1" w:styleId="153">
    <w:name w:val="Zawartość tabeli"/>
    <w:basedOn w:val="1"/>
    <w:qFormat/>
    <w:uiPriority w:val="0"/>
    <w:pPr>
      <w:suppressLineNumbers/>
    </w:pPr>
  </w:style>
  <w:style w:type="paragraph" w:customStyle="1" w:styleId="154">
    <w:name w:val="Default"/>
    <w:unhideWhenUsed/>
    <w:qFormat/>
    <w:uiPriority w:val="0"/>
    <w:pPr>
      <w:widowControl w:val="0"/>
      <w:suppressAutoHyphens/>
      <w:bidi w:val="0"/>
      <w:spacing w:before="0" w:after="0"/>
      <w:jc w:val="left"/>
    </w:pPr>
    <w:rPr>
      <w:rFonts w:ascii="Calibri" w:hAnsi="Calibri" w:eastAsia="Calibri" w:cs="Times New Roman"/>
      <w:color w:val="000000"/>
      <w:kern w:val="0"/>
      <w:sz w:val="24"/>
      <w:szCs w:val="24"/>
      <w:lang w:val="pl-PL" w:eastAsia="pl-PL" w:bidi="ar-SA"/>
    </w:rPr>
  </w:style>
  <w:style w:type="paragraph" w:customStyle="1" w:styleId="155">
    <w:name w:val="Nagłówek 1.1"/>
    <w:basedOn w:val="2"/>
    <w:qFormat/>
    <w:uiPriority w:val="0"/>
    <w:rPr>
      <w:sz w:val="20"/>
    </w:rPr>
  </w:style>
  <w:style w:type="paragraph" w:customStyle="1" w:styleId="156">
    <w:name w:val="Nagłówek tabeli"/>
    <w:basedOn w:val="153"/>
    <w:qFormat/>
    <w:uiPriority w:val="0"/>
    <w:pPr>
      <w:jc w:val="center"/>
    </w:pPr>
    <w:rPr>
      <w:b/>
      <w:bCs/>
    </w:rPr>
  </w:style>
  <w:style w:type="paragraph" w:customStyle="1" w:styleId="157">
    <w:name w:val="Nagłówek3"/>
    <w:basedOn w:val="1"/>
    <w:next w:val="9"/>
    <w:qFormat/>
    <w:uiPriority w:val="0"/>
    <w:pPr>
      <w:keepNext/>
      <w:widowControl w:val="0"/>
      <w:spacing w:before="240" w:after="120"/>
      <w:ind w:left="0" w:firstLine="0"/>
    </w:pPr>
    <w:rPr>
      <w:rFonts w:ascii="Arial" w:hAnsi="Arial" w:eastAsia="Microsoft YaHei" w:cs="Lucida Sans"/>
      <w:kern w:val="2"/>
      <w:sz w:val="28"/>
      <w:szCs w:val="28"/>
      <w:lang w:eastAsia="hi-IN" w:bidi="hi-IN"/>
    </w:rPr>
  </w:style>
  <w:style w:type="paragraph" w:customStyle="1" w:styleId="158">
    <w:name w:val="Podpis3"/>
    <w:basedOn w:val="1"/>
    <w:qFormat/>
    <w:uiPriority w:val="0"/>
    <w:pPr>
      <w:widowControl w:val="0"/>
      <w:suppressLineNumbers/>
      <w:spacing w:before="120" w:after="120"/>
      <w:ind w:left="0" w:firstLine="0"/>
    </w:pPr>
    <w:rPr>
      <w:rFonts w:ascii="Tahoma" w:hAnsi="Tahoma" w:eastAsia="SimSun" w:cs="Lucida Sans"/>
      <w:i/>
      <w:iCs/>
      <w:kern w:val="2"/>
      <w:sz w:val="24"/>
      <w:lang w:eastAsia="hi-IN" w:bidi="hi-IN"/>
    </w:rPr>
  </w:style>
  <w:style w:type="paragraph" w:customStyle="1" w:styleId="159">
    <w:name w:val="Nagłówek2"/>
    <w:basedOn w:val="1"/>
    <w:next w:val="9"/>
    <w:qFormat/>
    <w:uiPriority w:val="0"/>
    <w:pPr>
      <w:keepNext/>
      <w:widowControl w:val="0"/>
      <w:spacing w:before="240" w:after="120"/>
      <w:ind w:left="0" w:firstLine="0"/>
    </w:pPr>
    <w:rPr>
      <w:rFonts w:ascii="Arial" w:hAnsi="Arial" w:eastAsia="Microsoft YaHei" w:cs="Lucida Sans"/>
      <w:kern w:val="2"/>
      <w:sz w:val="28"/>
      <w:szCs w:val="28"/>
      <w:lang w:eastAsia="hi-IN" w:bidi="hi-IN"/>
    </w:rPr>
  </w:style>
  <w:style w:type="paragraph" w:customStyle="1" w:styleId="160">
    <w:name w:val="Podpis2"/>
    <w:basedOn w:val="1"/>
    <w:qFormat/>
    <w:uiPriority w:val="0"/>
    <w:pPr>
      <w:widowControl w:val="0"/>
      <w:suppressLineNumbers/>
      <w:spacing w:before="120" w:after="120"/>
      <w:ind w:left="0" w:firstLine="0"/>
    </w:pPr>
    <w:rPr>
      <w:rFonts w:ascii="Tahoma" w:hAnsi="Tahoma" w:eastAsia="SimSun" w:cs="Lucida Sans"/>
      <w:i/>
      <w:iCs/>
      <w:kern w:val="2"/>
      <w:sz w:val="24"/>
      <w:lang w:eastAsia="hi-IN" w:bidi="hi-IN"/>
    </w:rPr>
  </w:style>
  <w:style w:type="paragraph" w:customStyle="1" w:styleId="161">
    <w:name w:val="Nagłówek1"/>
    <w:basedOn w:val="1"/>
    <w:next w:val="9"/>
    <w:qFormat/>
    <w:uiPriority w:val="0"/>
    <w:pPr>
      <w:keepNext/>
      <w:widowControl w:val="0"/>
      <w:spacing w:before="240" w:after="120"/>
      <w:ind w:left="0" w:firstLine="0"/>
    </w:pPr>
    <w:rPr>
      <w:rFonts w:ascii="Tahoma" w:hAnsi="Tahoma" w:eastAsia="Microsoft YaHei" w:cs="Mangal"/>
      <w:kern w:val="2"/>
      <w:sz w:val="28"/>
      <w:szCs w:val="28"/>
      <w:lang w:eastAsia="hi-IN" w:bidi="hi-IN"/>
    </w:rPr>
  </w:style>
  <w:style w:type="paragraph" w:customStyle="1" w:styleId="162">
    <w:name w:val="Podpis1"/>
    <w:basedOn w:val="1"/>
    <w:qFormat/>
    <w:uiPriority w:val="0"/>
    <w:pPr>
      <w:widowControl w:val="0"/>
      <w:suppressLineNumbers/>
      <w:spacing w:before="120" w:after="120"/>
      <w:ind w:left="0" w:firstLine="0"/>
    </w:pPr>
    <w:rPr>
      <w:rFonts w:ascii="Tahoma" w:hAnsi="Tahoma" w:eastAsia="SimSun" w:cs="Mangal"/>
      <w:i/>
      <w:iCs/>
      <w:kern w:val="2"/>
      <w:sz w:val="22"/>
      <w:lang w:eastAsia="hi-IN" w:bidi="hi-IN"/>
    </w:rPr>
  </w:style>
  <w:style w:type="paragraph" w:customStyle="1" w:styleId="163">
    <w:name w:val="Tekst podstawowy 21"/>
    <w:basedOn w:val="1"/>
    <w:qFormat/>
    <w:uiPriority w:val="0"/>
    <w:pPr>
      <w:widowControl w:val="0"/>
      <w:spacing w:before="0" w:after="120" w:line="480" w:lineRule="auto"/>
      <w:ind w:left="0" w:firstLine="0"/>
    </w:pPr>
    <w:rPr>
      <w:rFonts w:ascii="Tahoma" w:hAnsi="Tahoma" w:eastAsia="SimSun" w:cs="Mangal"/>
      <w:kern w:val="2"/>
      <w:sz w:val="22"/>
      <w:lang w:eastAsia="hi-IN" w:bidi="hi-IN"/>
    </w:rPr>
  </w:style>
  <w:style w:type="paragraph" w:customStyle="1" w:styleId="164">
    <w:name w:val="western"/>
    <w:basedOn w:val="1"/>
    <w:qFormat/>
    <w:uiPriority w:val="0"/>
    <w:pPr>
      <w:widowControl w:val="0"/>
      <w:suppressAutoHyphens w:val="0"/>
      <w:spacing w:before="100" w:after="100"/>
      <w:ind w:left="0" w:firstLine="0"/>
    </w:pPr>
    <w:rPr>
      <w:rFonts w:ascii="Arial PL" w:hAnsi="Arial PL" w:eastAsia="Lucida Sans Unicode" w:cs="Mangal"/>
      <w:color w:val="000000"/>
      <w:kern w:val="2"/>
      <w:sz w:val="22"/>
      <w:lang w:eastAsia="hi-IN" w:bidi="hi-IN"/>
    </w:rPr>
  </w:style>
  <w:style w:type="paragraph" w:customStyle="1" w:styleId="165">
    <w:name w:val="Tekst podstawowy 32"/>
    <w:basedOn w:val="1"/>
    <w:qFormat/>
    <w:uiPriority w:val="0"/>
    <w:pPr>
      <w:widowControl w:val="0"/>
      <w:spacing w:before="0" w:after="120"/>
      <w:ind w:left="0" w:firstLine="0"/>
    </w:pPr>
    <w:rPr>
      <w:rFonts w:ascii="Tahoma" w:hAnsi="Tahoma" w:eastAsia="SimSun" w:cs="Mangal"/>
      <w:kern w:val="2"/>
      <w:sz w:val="16"/>
      <w:szCs w:val="16"/>
      <w:lang w:eastAsia="hi-IN" w:bidi="hi-IN"/>
    </w:rPr>
  </w:style>
  <w:style w:type="paragraph" w:customStyle="1" w:styleId="166">
    <w:name w:val="WW-Domyślnie"/>
    <w:qFormat/>
    <w:uiPriority w:val="0"/>
    <w:pPr>
      <w:widowControl/>
      <w:suppressAutoHyphens/>
      <w:bidi w:val="0"/>
      <w:spacing w:before="0" w:after="0" w:line="360" w:lineRule="auto"/>
      <w:ind w:firstLine="360"/>
      <w:jc w:val="both"/>
    </w:pPr>
    <w:rPr>
      <w:rFonts w:ascii="Times New Roman" w:hAnsi="Times New Roman" w:eastAsia="Times New Roman" w:cs="Times New Roman"/>
      <w:color w:val="auto"/>
      <w:kern w:val="0"/>
      <w:sz w:val="18"/>
      <w:szCs w:val="20"/>
      <w:lang w:val="pl-PL" w:eastAsia="ar-SA" w:bidi="ar-SA"/>
    </w:rPr>
  </w:style>
  <w:style w:type="paragraph" w:customStyle="1" w:styleId="167">
    <w:name w:val="Tekst podstawowy 31"/>
    <w:basedOn w:val="1"/>
    <w:qFormat/>
    <w:uiPriority w:val="0"/>
    <w:pPr>
      <w:widowControl w:val="0"/>
      <w:spacing w:before="100" w:after="100"/>
      <w:ind w:left="0" w:firstLine="0"/>
      <w:jc w:val="both"/>
    </w:pPr>
    <w:rPr>
      <w:rFonts w:ascii="Arial" w:hAnsi="Arial" w:eastAsia="SimSun" w:cs="Arial"/>
      <w:kern w:val="2"/>
      <w:sz w:val="24"/>
      <w:lang w:eastAsia="hi-IN" w:bidi="hi-IN"/>
    </w:rPr>
  </w:style>
  <w:style w:type="paragraph" w:customStyle="1" w:styleId="168">
    <w:name w:val="Tekst podstawowy wcięty 21"/>
    <w:basedOn w:val="1"/>
    <w:qFormat/>
    <w:uiPriority w:val="0"/>
    <w:pPr>
      <w:widowControl w:val="0"/>
      <w:spacing w:line="360" w:lineRule="auto"/>
      <w:ind w:left="993" w:hanging="993"/>
      <w:jc w:val="both"/>
    </w:pPr>
    <w:rPr>
      <w:rFonts w:ascii="Tahoma" w:hAnsi="Tahoma" w:eastAsia="SimSun" w:cs="Mangal"/>
      <w:spacing w:val="20"/>
      <w:kern w:val="2"/>
      <w:sz w:val="24"/>
      <w:lang w:eastAsia="hi-IN" w:bidi="hi-IN"/>
    </w:rPr>
  </w:style>
  <w:style w:type="paragraph" w:customStyle="1" w:styleId="169">
    <w:name w:val="Tekst podstawowy wcięty 31"/>
    <w:basedOn w:val="1"/>
    <w:qFormat/>
    <w:uiPriority w:val="0"/>
    <w:pPr>
      <w:widowControl w:val="0"/>
      <w:spacing w:line="360" w:lineRule="auto"/>
      <w:ind w:left="709" w:hanging="709"/>
      <w:jc w:val="both"/>
    </w:pPr>
    <w:rPr>
      <w:rFonts w:ascii="Arial" w:hAnsi="Arial" w:eastAsia="SimSun" w:cs="Arial"/>
      <w:kern w:val="2"/>
      <w:sz w:val="24"/>
      <w:lang w:eastAsia="hi-IN" w:bidi="hi-IN"/>
    </w:rPr>
  </w:style>
  <w:style w:type="paragraph" w:customStyle="1" w:styleId="170">
    <w:name w:val="Standard"/>
    <w:qFormat/>
    <w:uiPriority w:val="0"/>
    <w:pPr>
      <w:widowControl/>
      <w:suppressAutoHyphens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ar-SA" w:bidi="ar-SA"/>
    </w:rPr>
  </w:style>
  <w:style w:type="paragraph" w:customStyle="1" w:styleId="171">
    <w:name w:val="Text body"/>
    <w:basedOn w:val="170"/>
    <w:qFormat/>
    <w:uiPriority w:val="0"/>
    <w:pPr>
      <w:spacing w:before="0" w:after="120"/>
    </w:pPr>
  </w:style>
  <w:style w:type="paragraph" w:customStyle="1" w:styleId="172">
    <w:name w:val="Tekst wstępnie sformatowany"/>
    <w:basedOn w:val="1"/>
    <w:qFormat/>
    <w:uiPriority w:val="0"/>
    <w:pPr>
      <w:widowControl w:val="0"/>
      <w:ind w:left="0" w:firstLine="0"/>
    </w:pPr>
    <w:rPr>
      <w:rFonts w:ascii="Courier New" w:hAnsi="Courier New" w:eastAsia="NSimSun" w:cs="Courier New"/>
      <w:kern w:val="2"/>
      <w:sz w:val="20"/>
      <w:szCs w:val="20"/>
      <w:lang w:eastAsia="hi-IN" w:bidi="hi-IN"/>
    </w:rPr>
  </w:style>
  <w:style w:type="paragraph" w:customStyle="1" w:styleId="173">
    <w:name w:val="Normalny1"/>
    <w:qFormat/>
    <w:uiPriority w:val="0"/>
    <w:pPr>
      <w:widowControl w:val="0"/>
      <w:suppressAutoHyphens/>
      <w:bidi w:val="0"/>
      <w:spacing w:before="0" w:after="0" w:line="100" w:lineRule="atLeast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hi-IN" w:bidi="hi-IN"/>
    </w:rPr>
  </w:style>
  <w:style w:type="paragraph" w:customStyle="1" w:styleId="174">
    <w:name w:val="WW-Normalny (Web)"/>
    <w:basedOn w:val="1"/>
    <w:qFormat/>
    <w:uiPriority w:val="0"/>
    <w:pPr>
      <w:widowControl w:val="0"/>
      <w:spacing w:before="100" w:after="119"/>
      <w:ind w:left="0" w:firstLine="0"/>
    </w:pPr>
    <w:rPr>
      <w:rFonts w:ascii="Times New Roman" w:hAnsi="Times New Roman"/>
      <w:kern w:val="2"/>
      <w:sz w:val="24"/>
      <w:lang w:eastAsia="pl-PL"/>
    </w:rPr>
  </w:style>
  <w:style w:type="paragraph" w:customStyle="1" w:styleId="175">
    <w:name w:val="NAGŁÓWKI"/>
    <w:basedOn w:val="143"/>
    <w:qFormat/>
    <w:uiPriority w:val="0"/>
    <w:pPr>
      <w:tabs>
        <w:tab w:val="left" w:pos="432"/>
      </w:tabs>
    </w:pPr>
    <w:rPr>
      <w:rFonts w:ascii="Arial" w:hAnsi="Arial" w:cs="Arial"/>
    </w:rPr>
  </w:style>
  <w:style w:type="paragraph" w:customStyle="1" w:styleId="176">
    <w:name w:val="0NAGŁ"/>
    <w:basedOn w:val="175"/>
    <w:next w:val="177"/>
    <w:qFormat/>
    <w:uiPriority w:val="0"/>
    <w:pPr>
      <w:numPr>
        <w:ilvl w:val="0"/>
        <w:numId w:val="2"/>
      </w:numPr>
      <w:tabs>
        <w:tab w:val="left" w:pos="0"/>
      </w:tabs>
      <w:ind w:left="850" w:right="0" w:firstLine="0"/>
    </w:pPr>
    <w:rPr>
      <w:rFonts w:ascii="Lato" w:hAnsi="Lato" w:cs="Arial"/>
      <w:smallCaps/>
      <w:sz w:val="24"/>
      <w:szCs w:val="28"/>
    </w:rPr>
  </w:style>
  <w:style w:type="paragraph" w:customStyle="1" w:styleId="177">
    <w:name w:val="1NAGŁ"/>
    <w:basedOn w:val="175"/>
    <w:next w:val="178"/>
    <w:qFormat/>
    <w:uiPriority w:val="0"/>
    <w:pPr>
      <w:numPr>
        <w:ilvl w:val="0"/>
        <w:numId w:val="2"/>
      </w:numPr>
      <w:tabs>
        <w:tab w:val="left" w:pos="0"/>
      </w:tabs>
      <w:ind w:left="850" w:right="0" w:firstLine="0"/>
    </w:pPr>
    <w:rPr>
      <w:rFonts w:ascii="Lato" w:hAnsi="Lato" w:cs="Lato"/>
      <w:smallCaps/>
      <w:sz w:val="22"/>
    </w:rPr>
  </w:style>
  <w:style w:type="paragraph" w:customStyle="1" w:styleId="178">
    <w:name w:val="2NAGŁ"/>
    <w:basedOn w:val="175"/>
    <w:next w:val="179"/>
    <w:qFormat/>
    <w:uiPriority w:val="0"/>
    <w:pPr>
      <w:numPr>
        <w:ilvl w:val="0"/>
        <w:numId w:val="2"/>
      </w:numPr>
      <w:tabs>
        <w:tab w:val="left" w:pos="0"/>
        <w:tab w:val="left" w:pos="68"/>
        <w:tab w:val="left" w:pos="720"/>
        <w:tab w:val="left" w:pos="788"/>
        <w:tab w:val="left" w:pos="1508"/>
        <w:tab w:val="left" w:pos="2228"/>
        <w:tab w:val="left" w:pos="2948"/>
        <w:tab w:val="left" w:pos="3668"/>
      </w:tabs>
      <w:spacing w:before="120" w:after="120" w:line="100" w:lineRule="atLeast"/>
      <w:ind w:left="567" w:right="0" w:firstLine="567"/>
    </w:pPr>
    <w:rPr>
      <w:rFonts w:ascii="Lato" w:hAnsi="Lato" w:cs="Lato"/>
      <w:smallCaps/>
      <w:spacing w:val="0"/>
      <w:sz w:val="22"/>
      <w:szCs w:val="18"/>
    </w:rPr>
  </w:style>
  <w:style w:type="paragraph" w:customStyle="1" w:styleId="179">
    <w:name w:val="3NAGŁ"/>
    <w:basedOn w:val="175"/>
    <w:next w:val="180"/>
    <w:qFormat/>
    <w:uiPriority w:val="0"/>
    <w:pPr>
      <w:numPr>
        <w:ilvl w:val="0"/>
        <w:numId w:val="3"/>
      </w:numPr>
      <w:tabs>
        <w:tab w:val="left" w:pos="0"/>
      </w:tabs>
      <w:ind w:left="567" w:right="0" w:firstLine="567"/>
    </w:pPr>
    <w:rPr>
      <w:rFonts w:ascii="Lato" w:hAnsi="Lato" w:cs="Lato"/>
      <w:smallCaps/>
      <w:sz w:val="22"/>
    </w:rPr>
  </w:style>
  <w:style w:type="paragraph" w:customStyle="1" w:styleId="180">
    <w:name w:val="4NAGŁ"/>
    <w:basedOn w:val="175"/>
    <w:next w:val="181"/>
    <w:qFormat/>
    <w:uiPriority w:val="0"/>
    <w:pPr>
      <w:numPr>
        <w:ilvl w:val="0"/>
        <w:numId w:val="4"/>
      </w:numPr>
      <w:tabs>
        <w:tab w:val="left" w:pos="0"/>
      </w:tabs>
      <w:ind w:left="567" w:right="0" w:firstLine="567"/>
    </w:pPr>
    <w:rPr>
      <w:rFonts w:ascii="Lato" w:hAnsi="Lato" w:cs="Lato"/>
      <w:smallCaps/>
      <w:sz w:val="22"/>
    </w:rPr>
  </w:style>
  <w:style w:type="paragraph" w:customStyle="1" w:styleId="181">
    <w:name w:val="5NAGŁ"/>
    <w:basedOn w:val="175"/>
    <w:qFormat/>
    <w:uiPriority w:val="0"/>
    <w:pPr>
      <w:keepNext/>
      <w:numPr>
        <w:ilvl w:val="0"/>
        <w:numId w:val="5"/>
      </w:numPr>
      <w:tabs>
        <w:tab w:val="left" w:pos="0"/>
      </w:tabs>
      <w:spacing w:before="120" w:after="120"/>
      <w:ind w:left="567" w:right="0" w:firstLine="567"/>
    </w:pPr>
    <w:rPr>
      <w:rFonts w:ascii="Lato" w:hAnsi="Lato" w:cs="Arial"/>
      <w:smallCaps/>
      <w:color w:val="000000"/>
      <w:sz w:val="2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3.xml"/><Relationship Id="rId7" Type="http://schemas.openxmlformats.org/officeDocument/2006/relationships/footer" Target="footer2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image" Target="media/image2.jpeg"/><Relationship Id="rId11" Type="http://schemas.openxmlformats.org/officeDocument/2006/relationships/image" Target="media/image1.jpe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1023</Words>
  <Characters>7219</Characters>
  <Paragraphs>143</Paragraphs>
  <TotalTime>1</TotalTime>
  <ScaleCrop>false</ScaleCrop>
  <LinksUpToDate>false</LinksUpToDate>
  <CharactersWithSpaces>8252</CharactersWithSpaces>
  <Application>WPS Office_12.2.0.17119_F1E327BC-269C-435d-A152-05C5408002CA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2024-05-13T06:26:00Z</dcterms:created>
  <dc:creator>MP_PC</dc:creator>
  <cp:lastModifiedBy>WPS_1702457347</cp:lastModifiedBy>
  <cp:lastPrinted>2024-06-12T13:21:00Z</cp:lastPrinted>
  <dcterms:modified xsi:type="dcterms:W3CDTF">2024-06-12T14:07:34Z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CV">
    <vt:lpwstr>26D844F447084B4D997FB6AA701348F2_13</vt:lpwstr>
  </property>
  <property fmtid="{D5CDD505-2E9C-101B-9397-08002B2CF9AE}" pid="6" name="KSOProductBuildVer">
    <vt:lpwstr>1045-12.2.0.17119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