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6FF82C17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7177F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7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5F0F14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4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56E85B12" w14:textId="77777777" w:rsidR="007177FF" w:rsidRDefault="007177FF" w:rsidP="007177FF">
      <w:pPr>
        <w:pStyle w:val="NormalnyWeb"/>
        <w:snapToGrid w:val="0"/>
        <w:spacing w:after="0"/>
        <w:jc w:val="center"/>
        <w:rPr>
          <w:sz w:val="20"/>
          <w:szCs w:val="20"/>
        </w:rPr>
      </w:pPr>
      <w:bookmarkStart w:id="0" w:name="_Hlk100037516"/>
      <w:r w:rsidRPr="00605600">
        <w:rPr>
          <w:rFonts w:ascii="Arial" w:hAnsi="Arial" w:cs="Arial"/>
          <w:b/>
          <w:bCs/>
          <w:sz w:val="20"/>
          <w:szCs w:val="20"/>
        </w:rPr>
        <w:t>„Zagospodarowanie przestrzeni publicznej w gminie Tarnawatka na cele rekreacyjne i społeczne”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3159F4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3557" w14:textId="77777777" w:rsidR="00C262CA" w:rsidRDefault="00C262CA">
      <w:pPr>
        <w:spacing w:after="0" w:line="240" w:lineRule="auto"/>
      </w:pPr>
      <w:r>
        <w:separator/>
      </w:r>
    </w:p>
  </w:endnote>
  <w:endnote w:type="continuationSeparator" w:id="0">
    <w:p w14:paraId="789E1D3A" w14:textId="77777777" w:rsidR="00C262CA" w:rsidRDefault="00C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784CA9F6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63717D">
      <w:rPr>
        <w:rFonts w:ascii="Times New Roman" w:eastAsia="Times New Roman" w:hAnsi="Times New Roman" w:cs="Times New Roman"/>
        <w:b/>
        <w:sz w:val="16"/>
        <w:szCs w:val="18"/>
        <w:lang w:eastAsia="pl-PL"/>
      </w:rPr>
      <w:t>7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5F0F14">
      <w:rPr>
        <w:rFonts w:ascii="Times New Roman" w:eastAsia="Times New Roman" w:hAnsi="Times New Roman" w:cs="Times New Roman"/>
        <w:b/>
        <w:sz w:val="16"/>
        <w:szCs w:val="18"/>
        <w:lang w:eastAsia="pl-PL"/>
      </w:rPr>
      <w:t>4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065D" w14:textId="77777777" w:rsidR="00C262CA" w:rsidRDefault="00C262CA">
      <w:pPr>
        <w:spacing w:after="0" w:line="240" w:lineRule="auto"/>
      </w:pPr>
      <w:r>
        <w:separator/>
      </w:r>
    </w:p>
  </w:footnote>
  <w:footnote w:type="continuationSeparator" w:id="0">
    <w:p w14:paraId="0D4618E8" w14:textId="77777777" w:rsidR="00C262CA" w:rsidRDefault="00C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132C53"/>
    <w:rsid w:val="001365D5"/>
    <w:rsid w:val="00171F95"/>
    <w:rsid w:val="001C58EF"/>
    <w:rsid w:val="002D2307"/>
    <w:rsid w:val="002F0C72"/>
    <w:rsid w:val="003159F4"/>
    <w:rsid w:val="003C64C0"/>
    <w:rsid w:val="00420E2F"/>
    <w:rsid w:val="00550CDC"/>
    <w:rsid w:val="005F0F14"/>
    <w:rsid w:val="0063717D"/>
    <w:rsid w:val="00687754"/>
    <w:rsid w:val="007177FF"/>
    <w:rsid w:val="0079372B"/>
    <w:rsid w:val="007D3C2D"/>
    <w:rsid w:val="007F5B14"/>
    <w:rsid w:val="008B2A53"/>
    <w:rsid w:val="0095395E"/>
    <w:rsid w:val="009C16AD"/>
    <w:rsid w:val="00A5639A"/>
    <w:rsid w:val="00B808AD"/>
    <w:rsid w:val="00B8154D"/>
    <w:rsid w:val="00B82B62"/>
    <w:rsid w:val="00B94D64"/>
    <w:rsid w:val="00C262CA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14</cp:revision>
  <cp:lastPrinted>2021-03-25T13:01:00Z</cp:lastPrinted>
  <dcterms:created xsi:type="dcterms:W3CDTF">2021-03-25T13:14:00Z</dcterms:created>
  <dcterms:modified xsi:type="dcterms:W3CDTF">2024-06-20T10:24:00Z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