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2DB9C" w14:textId="77777777" w:rsidR="006C08E7" w:rsidRPr="00350EB3" w:rsidRDefault="006C08E7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0EB3">
        <w:rPr>
          <w:rFonts w:ascii="Times New Roman" w:hAnsi="Times New Roman" w:cs="Times New Roman"/>
          <w:bCs w:val="0"/>
          <w:sz w:val="24"/>
          <w:szCs w:val="24"/>
        </w:rPr>
        <w:t>Wdrożenie inteligentnego systemu pomiaru, monitoringu i zarządzania wykorzystaniem energii w budynkach</w:t>
      </w:r>
      <w:r w:rsidRPr="00350E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2721C" w14:textId="77777777" w:rsidR="006C08E7" w:rsidRPr="00350EB3" w:rsidRDefault="006C08E7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5F6C8B" w14:textId="1C606473" w:rsidR="008B0CA8" w:rsidRPr="00350EB3" w:rsidRDefault="008B0CA8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0EB3">
        <w:rPr>
          <w:rFonts w:ascii="Times New Roman" w:hAnsi="Times New Roman" w:cs="Times New Roman"/>
          <w:sz w:val="24"/>
          <w:szCs w:val="24"/>
        </w:rPr>
        <w:t>Opis Systemu</w:t>
      </w:r>
    </w:p>
    <w:p w14:paraId="38FA3EAF" w14:textId="73438E2C" w:rsidR="00350EB3" w:rsidRPr="00350EB3" w:rsidRDefault="00350EB3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2E1877" w14:textId="5D28A7B5" w:rsidR="00350EB3" w:rsidRPr="00350EB3" w:rsidRDefault="00350EB3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0EB3">
        <w:rPr>
          <w:rFonts w:ascii="Times New Roman" w:hAnsi="Times New Roman" w:cs="Times New Roman"/>
          <w:sz w:val="24"/>
          <w:szCs w:val="24"/>
        </w:rPr>
        <w:t>Parametry podlegające pomiarom i wizualizacji</w:t>
      </w:r>
    </w:p>
    <w:p w14:paraId="123A56F5" w14:textId="7BB6B5E6" w:rsidR="00350EB3" w:rsidRPr="00350EB3" w:rsidRDefault="00350EB3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350EB3" w14:paraId="4547D28E" w14:textId="77777777" w:rsidTr="00350EB3">
        <w:tc>
          <w:tcPr>
            <w:tcW w:w="959" w:type="dxa"/>
          </w:tcPr>
          <w:p w14:paraId="7AB35937" w14:textId="4EF9FEB2" w:rsid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253" w:type="dxa"/>
          </w:tcPr>
          <w:p w14:paraId="3FA20287" w14:textId="2244CA48" w:rsid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350EB3" w14:paraId="6D4748C0" w14:textId="77777777" w:rsidTr="00350EB3">
        <w:tc>
          <w:tcPr>
            <w:tcW w:w="959" w:type="dxa"/>
          </w:tcPr>
          <w:p w14:paraId="4F8F91DC" w14:textId="4384E1A8" w:rsid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3" w:type="dxa"/>
          </w:tcPr>
          <w:p w14:paraId="51DB8341" w14:textId="541C9AE8" w:rsid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Szkoły Podstawowej i Gimnazjum w Tarnawatce</w:t>
            </w:r>
          </w:p>
        </w:tc>
      </w:tr>
      <w:tr w:rsidR="00350EB3" w14:paraId="7FD4CA3D" w14:textId="77777777" w:rsidTr="00350EB3">
        <w:tc>
          <w:tcPr>
            <w:tcW w:w="959" w:type="dxa"/>
          </w:tcPr>
          <w:p w14:paraId="54F4358B" w14:textId="4BC8AE92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1.1</w:t>
            </w:r>
          </w:p>
        </w:tc>
        <w:tc>
          <w:tcPr>
            <w:tcW w:w="8253" w:type="dxa"/>
          </w:tcPr>
          <w:p w14:paraId="37B6EDFD" w14:textId="282AE8D6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zużytego ciepła</w:t>
            </w:r>
          </w:p>
        </w:tc>
      </w:tr>
      <w:tr w:rsidR="00350EB3" w14:paraId="31116C3A" w14:textId="77777777" w:rsidTr="00350EB3">
        <w:tc>
          <w:tcPr>
            <w:tcW w:w="959" w:type="dxa"/>
          </w:tcPr>
          <w:p w14:paraId="5AC30C75" w14:textId="6C50CCB3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1.2</w:t>
            </w:r>
          </w:p>
        </w:tc>
        <w:tc>
          <w:tcPr>
            <w:tcW w:w="8253" w:type="dxa"/>
          </w:tcPr>
          <w:p w14:paraId="07C1CE3B" w14:textId="0EC73E55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ciśnienia wody w układzie CO</w:t>
            </w:r>
          </w:p>
        </w:tc>
      </w:tr>
      <w:tr w:rsidR="00350EB3" w14:paraId="61F61FDE" w14:textId="77777777" w:rsidTr="00350EB3">
        <w:tc>
          <w:tcPr>
            <w:tcW w:w="959" w:type="dxa"/>
          </w:tcPr>
          <w:p w14:paraId="1C9DF108" w14:textId="3CDCAF19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1.3</w:t>
            </w:r>
          </w:p>
        </w:tc>
        <w:tc>
          <w:tcPr>
            <w:tcW w:w="8253" w:type="dxa"/>
          </w:tcPr>
          <w:p w14:paraId="72347840" w14:textId="28A62476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temperatury rurociągów zasilających budynki Szkoły Podstawowej oraz Gimnazjum</w:t>
            </w:r>
          </w:p>
        </w:tc>
      </w:tr>
      <w:tr w:rsidR="00350EB3" w14:paraId="41818E3A" w14:textId="77777777" w:rsidTr="00350EB3">
        <w:tc>
          <w:tcPr>
            <w:tcW w:w="959" w:type="dxa"/>
          </w:tcPr>
          <w:p w14:paraId="61F00894" w14:textId="7988907A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1.4</w:t>
            </w:r>
          </w:p>
        </w:tc>
        <w:tc>
          <w:tcPr>
            <w:tcW w:w="8253" w:type="dxa"/>
          </w:tcPr>
          <w:p w14:paraId="50860BDA" w14:textId="0AD28871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pracy kotłów</w:t>
            </w:r>
          </w:p>
        </w:tc>
      </w:tr>
      <w:tr w:rsidR="00350EB3" w14:paraId="1CAB589D" w14:textId="77777777" w:rsidTr="00350EB3">
        <w:tc>
          <w:tcPr>
            <w:tcW w:w="959" w:type="dxa"/>
          </w:tcPr>
          <w:p w14:paraId="4CD1735A" w14:textId="6C5225C6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1.5</w:t>
            </w:r>
          </w:p>
        </w:tc>
        <w:tc>
          <w:tcPr>
            <w:tcW w:w="8253" w:type="dxa"/>
          </w:tcPr>
          <w:p w14:paraId="1A43233B" w14:textId="050AC955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Kontrola szczelności armatury gazowej (sygnał typu GAZEX lub podobny) </w:t>
            </w:r>
          </w:p>
        </w:tc>
      </w:tr>
      <w:tr w:rsidR="00350EB3" w14:paraId="52B6465D" w14:textId="77777777" w:rsidTr="00350EB3">
        <w:tc>
          <w:tcPr>
            <w:tcW w:w="959" w:type="dxa"/>
          </w:tcPr>
          <w:p w14:paraId="57617A97" w14:textId="6E098A3A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1.6</w:t>
            </w:r>
          </w:p>
        </w:tc>
        <w:tc>
          <w:tcPr>
            <w:tcW w:w="8253" w:type="dxa"/>
          </w:tcPr>
          <w:p w14:paraId="51A8C5BA" w14:textId="2DCA9E84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temperatury zewnętrznej oraz w pomieszczeniach klasy</w:t>
            </w:r>
          </w:p>
        </w:tc>
      </w:tr>
      <w:tr w:rsidR="00350EB3" w14:paraId="64D5C21E" w14:textId="77777777" w:rsidTr="00350EB3">
        <w:tc>
          <w:tcPr>
            <w:tcW w:w="959" w:type="dxa"/>
          </w:tcPr>
          <w:p w14:paraId="2080AD2B" w14:textId="3C279748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1.7</w:t>
            </w:r>
          </w:p>
        </w:tc>
        <w:tc>
          <w:tcPr>
            <w:tcW w:w="8253" w:type="dxa"/>
          </w:tcPr>
          <w:p w14:paraId="03801C99" w14:textId="1A0E570C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pracy instalacji fotowoltaicznej</w:t>
            </w:r>
          </w:p>
        </w:tc>
      </w:tr>
      <w:tr w:rsidR="00350EB3" w14:paraId="0D081172" w14:textId="77777777" w:rsidTr="00350EB3">
        <w:tc>
          <w:tcPr>
            <w:tcW w:w="959" w:type="dxa"/>
          </w:tcPr>
          <w:p w14:paraId="2C65375E" w14:textId="3A88B552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1.8</w:t>
            </w:r>
          </w:p>
        </w:tc>
        <w:tc>
          <w:tcPr>
            <w:tcW w:w="8253" w:type="dxa"/>
          </w:tcPr>
          <w:p w14:paraId="4209CCF1" w14:textId="47223CFD" w:rsidR="00350EB3" w:rsidRP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parametrów sieci instalacji elektrycznej (pobór, produkcja, zużycie energii elektrycznej</w:t>
            </w:r>
          </w:p>
        </w:tc>
      </w:tr>
      <w:tr w:rsidR="00350EB3" w14:paraId="1BE9128B" w14:textId="77777777" w:rsidTr="00A64F25">
        <w:tc>
          <w:tcPr>
            <w:tcW w:w="959" w:type="dxa"/>
          </w:tcPr>
          <w:p w14:paraId="7480166D" w14:textId="5BD1BF73" w:rsid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53" w:type="dxa"/>
          </w:tcPr>
          <w:p w14:paraId="3FEDABEA" w14:textId="20257EDF" w:rsidR="00350EB3" w:rsidRDefault="00350EB3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Urzędu Gminy w Tarnawatce</w:t>
            </w:r>
          </w:p>
        </w:tc>
      </w:tr>
      <w:tr w:rsidR="00350EB3" w14:paraId="2D0D3EAA" w14:textId="77777777" w:rsidTr="00A1577A">
        <w:tc>
          <w:tcPr>
            <w:tcW w:w="959" w:type="dxa"/>
          </w:tcPr>
          <w:p w14:paraId="57790C80" w14:textId="3ADBB1F3" w:rsidR="00350EB3" w:rsidRPr="00350EB3" w:rsidRDefault="00350EB3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2.1</w:t>
            </w:r>
          </w:p>
        </w:tc>
        <w:tc>
          <w:tcPr>
            <w:tcW w:w="8253" w:type="dxa"/>
          </w:tcPr>
          <w:p w14:paraId="39DB4C5C" w14:textId="25C5F596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zużytego ciepła (dla dwóch obiegów grzewczych</w:t>
            </w:r>
          </w:p>
        </w:tc>
      </w:tr>
      <w:tr w:rsidR="00350EB3" w14:paraId="7B66A2F8" w14:textId="77777777" w:rsidTr="00A1577A">
        <w:tc>
          <w:tcPr>
            <w:tcW w:w="959" w:type="dxa"/>
          </w:tcPr>
          <w:p w14:paraId="2482CAFF" w14:textId="2FCE72EA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2.2</w:t>
            </w:r>
          </w:p>
        </w:tc>
        <w:tc>
          <w:tcPr>
            <w:tcW w:w="8253" w:type="dxa"/>
          </w:tcPr>
          <w:p w14:paraId="48B24DFC" w14:textId="5B1C55C5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ciśnienia wody w układzie CO</w:t>
            </w:r>
          </w:p>
        </w:tc>
      </w:tr>
      <w:tr w:rsidR="00350EB3" w14:paraId="55CA2B16" w14:textId="77777777" w:rsidTr="00A1577A">
        <w:tc>
          <w:tcPr>
            <w:tcW w:w="959" w:type="dxa"/>
          </w:tcPr>
          <w:p w14:paraId="265EE557" w14:textId="2BD79511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2.3</w:t>
            </w:r>
          </w:p>
        </w:tc>
        <w:tc>
          <w:tcPr>
            <w:tcW w:w="8253" w:type="dxa"/>
          </w:tcPr>
          <w:p w14:paraId="21911472" w14:textId="5F7B7D05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pracy kotła</w:t>
            </w:r>
          </w:p>
        </w:tc>
      </w:tr>
      <w:tr w:rsidR="00350EB3" w14:paraId="4AD4A761" w14:textId="77777777" w:rsidTr="00A1577A">
        <w:tc>
          <w:tcPr>
            <w:tcW w:w="959" w:type="dxa"/>
          </w:tcPr>
          <w:p w14:paraId="5E3FDDC4" w14:textId="793C7523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2.4</w:t>
            </w:r>
          </w:p>
        </w:tc>
        <w:tc>
          <w:tcPr>
            <w:tcW w:w="8253" w:type="dxa"/>
          </w:tcPr>
          <w:p w14:paraId="532B9A8B" w14:textId="7CFA31CC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Kontrola szczelności armatury gazowej (sygnał typu GAZEX lub podobny)</w:t>
            </w:r>
          </w:p>
        </w:tc>
      </w:tr>
      <w:tr w:rsidR="00350EB3" w14:paraId="2FF41DD4" w14:textId="77777777" w:rsidTr="00A1577A">
        <w:tc>
          <w:tcPr>
            <w:tcW w:w="959" w:type="dxa"/>
          </w:tcPr>
          <w:p w14:paraId="4E7F0057" w14:textId="012E46E8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2.5</w:t>
            </w:r>
          </w:p>
        </w:tc>
        <w:tc>
          <w:tcPr>
            <w:tcW w:w="8253" w:type="dxa"/>
          </w:tcPr>
          <w:p w14:paraId="793CE397" w14:textId="1264A9EE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Pomiar i monitoring temperatury zewnętrznej oraz temperatury w pomieszczeniu biura</w:t>
            </w:r>
          </w:p>
        </w:tc>
      </w:tr>
      <w:tr w:rsidR="00350EB3" w14:paraId="73F55EAF" w14:textId="77777777" w:rsidTr="00A1577A">
        <w:tc>
          <w:tcPr>
            <w:tcW w:w="959" w:type="dxa"/>
          </w:tcPr>
          <w:p w14:paraId="7F0E8B81" w14:textId="10F04A2C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</w:p>
        </w:tc>
        <w:tc>
          <w:tcPr>
            <w:tcW w:w="8253" w:type="dxa"/>
          </w:tcPr>
          <w:p w14:paraId="6C0AC35B" w14:textId="52C1BDF5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pracy instalacji fotowoltaicznej</w:t>
            </w:r>
          </w:p>
        </w:tc>
      </w:tr>
      <w:tr w:rsidR="00350EB3" w14:paraId="10DE531D" w14:textId="77777777" w:rsidTr="00A1577A">
        <w:tc>
          <w:tcPr>
            <w:tcW w:w="959" w:type="dxa"/>
          </w:tcPr>
          <w:p w14:paraId="7B4BF60C" w14:textId="5374B551" w:rsidR="00350EB3" w:rsidRPr="00350EB3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2.7</w:t>
            </w:r>
          </w:p>
        </w:tc>
        <w:tc>
          <w:tcPr>
            <w:tcW w:w="8253" w:type="dxa"/>
          </w:tcPr>
          <w:p w14:paraId="2C2B36B4" w14:textId="5759730E" w:rsidR="00350EB3" w:rsidRPr="00350EB3" w:rsidRDefault="008F691D" w:rsidP="00350EB3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50E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Monitoring parametrów sieci instalacji elektrycznej (pobór, produkcja, zużycie energii elektrycznej</w:t>
            </w:r>
          </w:p>
        </w:tc>
      </w:tr>
    </w:tbl>
    <w:p w14:paraId="2B6D2F05" w14:textId="16B18D0A" w:rsidR="00350EB3" w:rsidRPr="00350EB3" w:rsidRDefault="00350EB3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7C7148" w14:textId="3FDAB982" w:rsidR="00350EB3" w:rsidRDefault="008F691D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MINIMALNYCH WYMAGAŃ</w:t>
      </w:r>
    </w:p>
    <w:p w14:paraId="450B8605" w14:textId="77777777" w:rsidR="008F691D" w:rsidRPr="00350EB3" w:rsidRDefault="008F691D" w:rsidP="008B0CA8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8F691D" w14:paraId="64EAABB3" w14:textId="77777777" w:rsidTr="008F691D">
        <w:tc>
          <w:tcPr>
            <w:tcW w:w="817" w:type="dxa"/>
          </w:tcPr>
          <w:p w14:paraId="592FCF0D" w14:textId="7D4865C2" w:rsidR="008F691D" w:rsidRPr="008F691D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1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95" w:type="dxa"/>
          </w:tcPr>
          <w:p w14:paraId="1A26FDFE" w14:textId="626AEE24" w:rsidR="008F691D" w:rsidRPr="008F691D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1D">
              <w:rPr>
                <w:rFonts w:ascii="Times New Roman" w:hAnsi="Times New Roman" w:cs="Times New Roman"/>
                <w:sz w:val="24"/>
                <w:szCs w:val="24"/>
              </w:rPr>
              <w:t>Opis minimalnych wymagań</w:t>
            </w:r>
          </w:p>
        </w:tc>
      </w:tr>
      <w:tr w:rsidR="008F691D" w14:paraId="59CC3883" w14:textId="77777777" w:rsidTr="008F691D">
        <w:tc>
          <w:tcPr>
            <w:tcW w:w="817" w:type="dxa"/>
          </w:tcPr>
          <w:p w14:paraId="19C9D53C" w14:textId="23F996E1" w:rsidR="008F691D" w:rsidRPr="008F691D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395" w:type="dxa"/>
          </w:tcPr>
          <w:p w14:paraId="6F062527" w14:textId="36F7D594" w:rsidR="008F691D" w:rsidRPr="008F691D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1D">
              <w:rPr>
                <w:rFonts w:ascii="Times New Roman" w:hAnsi="Times New Roman" w:cs="Times New Roman"/>
                <w:sz w:val="24"/>
                <w:szCs w:val="24"/>
              </w:rPr>
              <w:t>Ogólne wymagania funkcjonalne</w:t>
            </w:r>
          </w:p>
        </w:tc>
      </w:tr>
      <w:tr w:rsidR="008F691D" w14:paraId="1444389E" w14:textId="77777777" w:rsidTr="008F691D">
        <w:tc>
          <w:tcPr>
            <w:tcW w:w="817" w:type="dxa"/>
          </w:tcPr>
          <w:p w14:paraId="0AA0D06F" w14:textId="192E4AFC" w:rsidR="008F691D" w:rsidRPr="00DF0119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A01</w:t>
            </w:r>
          </w:p>
        </w:tc>
        <w:tc>
          <w:tcPr>
            <w:tcW w:w="8395" w:type="dxa"/>
          </w:tcPr>
          <w:p w14:paraId="5668F9CE" w14:textId="722D9096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Pozyskiwanie, archiwizacja i prezentacja danych pomiarowych z czujników i urządzeń pomiarowych, a także aktualnych parametrów pracy (stanu) sterowanych elementów wykonawczych.</w:t>
            </w:r>
          </w:p>
        </w:tc>
      </w:tr>
      <w:tr w:rsidR="008F691D" w14:paraId="224E0596" w14:textId="77777777" w:rsidTr="008F691D">
        <w:tc>
          <w:tcPr>
            <w:tcW w:w="817" w:type="dxa"/>
          </w:tcPr>
          <w:p w14:paraId="183CC4A4" w14:textId="1A95CB91" w:rsidR="008F691D" w:rsidRPr="00DF0119" w:rsidRDefault="008F691D" w:rsidP="008B0CA8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A02</w:t>
            </w:r>
          </w:p>
        </w:tc>
        <w:tc>
          <w:tcPr>
            <w:tcW w:w="8395" w:type="dxa"/>
          </w:tcPr>
          <w:p w14:paraId="6E5086BD" w14:textId="6CE51EC8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Alarmowanie w przypadku zaistnienia dowolnie zdefiniowanych stanów granicznych systemu.</w:t>
            </w:r>
          </w:p>
        </w:tc>
      </w:tr>
      <w:tr w:rsidR="008F691D" w14:paraId="30DB7879" w14:textId="77777777" w:rsidTr="008F691D">
        <w:tc>
          <w:tcPr>
            <w:tcW w:w="817" w:type="dxa"/>
          </w:tcPr>
          <w:p w14:paraId="263907F6" w14:textId="72D8B560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A03</w:t>
            </w:r>
          </w:p>
        </w:tc>
        <w:tc>
          <w:tcPr>
            <w:tcW w:w="8395" w:type="dxa"/>
          </w:tcPr>
          <w:p w14:paraId="74F3323E" w14:textId="6B0658F5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Autoryzacja dostępu do systemu dowolnie zdefiniowanej listy użytkowników.</w:t>
            </w:r>
          </w:p>
        </w:tc>
      </w:tr>
      <w:tr w:rsidR="008F691D" w14:paraId="0C063FF1" w14:textId="77777777" w:rsidTr="008F691D">
        <w:tc>
          <w:tcPr>
            <w:tcW w:w="817" w:type="dxa"/>
          </w:tcPr>
          <w:p w14:paraId="1CA151BC" w14:textId="3286EC28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395" w:type="dxa"/>
          </w:tcPr>
          <w:p w14:paraId="73C94919" w14:textId="77875764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Wymagania niefunkcjinalne</w:t>
            </w:r>
          </w:p>
        </w:tc>
      </w:tr>
      <w:tr w:rsidR="008F691D" w14:paraId="2B627762" w14:textId="77777777" w:rsidTr="008F691D">
        <w:tc>
          <w:tcPr>
            <w:tcW w:w="817" w:type="dxa"/>
          </w:tcPr>
          <w:p w14:paraId="5ACCD728" w14:textId="2A54B746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B01</w:t>
            </w:r>
          </w:p>
        </w:tc>
        <w:tc>
          <w:tcPr>
            <w:tcW w:w="8395" w:type="dxa"/>
          </w:tcPr>
          <w:p w14:paraId="7F66F218" w14:textId="3900BF6A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Dostęp do systemu SCADA za pomocą przeglądarki internetowej (np. Firefox,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Chrome, Internet Explorer) bez konieczności instalowania dodatkowych wtyczek (np. Flash, Silverlight, JAVA).</w:t>
            </w:r>
          </w:p>
        </w:tc>
      </w:tr>
      <w:tr w:rsidR="008F691D" w14:paraId="41391144" w14:textId="77777777" w:rsidTr="008F691D">
        <w:tc>
          <w:tcPr>
            <w:tcW w:w="817" w:type="dxa"/>
          </w:tcPr>
          <w:p w14:paraId="104454E1" w14:textId="75628D64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B02</w:t>
            </w:r>
          </w:p>
        </w:tc>
        <w:tc>
          <w:tcPr>
            <w:tcW w:w="8395" w:type="dxa"/>
          </w:tcPr>
          <w:p w14:paraId="2878E6C0" w14:textId="55739B33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Możliwość uruchomienia serwerowej części systemu SCADA pod kontrolą systemu operacyjnego Windows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Linux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lub w chmurze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(do wyboru przez inwestora)</w:t>
            </w:r>
          </w:p>
        </w:tc>
      </w:tr>
      <w:tr w:rsidR="008F691D" w14:paraId="2969432A" w14:textId="77777777" w:rsidTr="008F691D">
        <w:tc>
          <w:tcPr>
            <w:tcW w:w="817" w:type="dxa"/>
          </w:tcPr>
          <w:p w14:paraId="10AFAAE8" w14:textId="58BC7E8D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B03</w:t>
            </w:r>
          </w:p>
        </w:tc>
        <w:tc>
          <w:tcPr>
            <w:tcW w:w="8395" w:type="dxa"/>
          </w:tcPr>
          <w:p w14:paraId="3E3C467F" w14:textId="15CCFA49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Możliwość komunikacji między serwerową częścią systemu SCADA, a częścią pomiarow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ą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za pomocą łącza kablowego (ETHERNET) oraz za pomocą łącza bezprzewodowego (sieć komórkowa).</w:t>
            </w:r>
          </w:p>
        </w:tc>
      </w:tr>
      <w:tr w:rsidR="008F691D" w14:paraId="0436C653" w14:textId="77777777" w:rsidTr="008F691D">
        <w:tc>
          <w:tcPr>
            <w:tcW w:w="817" w:type="dxa"/>
          </w:tcPr>
          <w:p w14:paraId="5ACB88CF" w14:textId="7E4F155A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B04</w:t>
            </w:r>
          </w:p>
        </w:tc>
        <w:tc>
          <w:tcPr>
            <w:tcW w:w="8395" w:type="dxa"/>
          </w:tcPr>
          <w:p w14:paraId="4D4C53C7" w14:textId="6D14C83E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Możliwość późniejszej rozbudowy systemu o kolejne elementy pomiarowe lub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wizualizacyjne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a także o kolejne raporty i narzędzia analityczne.</w:t>
            </w:r>
          </w:p>
        </w:tc>
      </w:tr>
      <w:tr w:rsidR="008F691D" w14:paraId="4DF7B27B" w14:textId="77777777" w:rsidTr="008F691D">
        <w:tc>
          <w:tcPr>
            <w:tcW w:w="817" w:type="dxa"/>
          </w:tcPr>
          <w:p w14:paraId="293E5898" w14:textId="0A3136B4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B05</w:t>
            </w:r>
          </w:p>
        </w:tc>
        <w:tc>
          <w:tcPr>
            <w:tcW w:w="8395" w:type="dxa"/>
          </w:tcPr>
          <w:p w14:paraId="57D97F5B" w14:textId="0A6EB53E" w:rsidR="008F691D" w:rsidRPr="00DF0119" w:rsidRDefault="008F691D" w:rsidP="008F691D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Archiwizacja danych w relacyjnej bazie danych, do której możliwy jest dostęp z zewnętrznych systemów informatycznych.</w:t>
            </w:r>
          </w:p>
        </w:tc>
      </w:tr>
      <w:tr w:rsidR="008F691D" w14:paraId="37E9C038" w14:textId="77777777" w:rsidTr="008F691D">
        <w:tc>
          <w:tcPr>
            <w:tcW w:w="817" w:type="dxa"/>
          </w:tcPr>
          <w:p w14:paraId="363C7A06" w14:textId="114E9050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395" w:type="dxa"/>
          </w:tcPr>
          <w:p w14:paraId="4921FCBD" w14:textId="5DE3243A" w:rsidR="008F691D" w:rsidRPr="00DF0119" w:rsidRDefault="008F691D" w:rsidP="008F691D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Wymagania szczegółowe dotyczące A01</w:t>
            </w:r>
          </w:p>
        </w:tc>
      </w:tr>
      <w:tr w:rsidR="00DF0119" w14:paraId="4C5EAF04" w14:textId="77777777" w:rsidTr="008F691D">
        <w:tc>
          <w:tcPr>
            <w:tcW w:w="817" w:type="dxa"/>
          </w:tcPr>
          <w:p w14:paraId="6B161AFC" w14:textId="019E980C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C01</w:t>
            </w:r>
          </w:p>
        </w:tc>
        <w:tc>
          <w:tcPr>
            <w:tcW w:w="8395" w:type="dxa"/>
          </w:tcPr>
          <w:p w14:paraId="4A161634" w14:textId="16214282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Współpraca z czujnikami temperatury typu: PT100, NI100, NI120, PT1000, NI1000, termopary B, E, J, K, N, R, S, T. </w:t>
            </w:r>
          </w:p>
        </w:tc>
      </w:tr>
      <w:tr w:rsidR="00DF0119" w14:paraId="0816CCC9" w14:textId="77777777" w:rsidTr="008F691D">
        <w:tc>
          <w:tcPr>
            <w:tcW w:w="817" w:type="dxa"/>
          </w:tcPr>
          <w:p w14:paraId="442CE282" w14:textId="0C5457E6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C02</w:t>
            </w:r>
          </w:p>
        </w:tc>
        <w:tc>
          <w:tcPr>
            <w:tcW w:w="8395" w:type="dxa"/>
          </w:tcPr>
          <w:p w14:paraId="08FA5EE2" w14:textId="15014421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Współpraca z dowolnymi czujnikami i urządzeniami pomiarowymi wystawiającymi informację w postaci napięciowej (np. 0-10V) i/lub prądowej (np. 4-20mA) i/lub impulsowo.</w:t>
            </w:r>
          </w:p>
        </w:tc>
      </w:tr>
      <w:tr w:rsidR="00DF0119" w14:paraId="6CD88F8A" w14:textId="77777777" w:rsidTr="008F691D">
        <w:tc>
          <w:tcPr>
            <w:tcW w:w="817" w:type="dxa"/>
          </w:tcPr>
          <w:p w14:paraId="22631AE0" w14:textId="78040798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C03</w:t>
            </w:r>
          </w:p>
        </w:tc>
        <w:tc>
          <w:tcPr>
            <w:tcW w:w="8395" w:type="dxa"/>
          </w:tcPr>
          <w:p w14:paraId="4F0ACFF3" w14:textId="6C9F63BA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Możliwość komunikacji z dowolnymi urządzeniami pomiarowymi obsługującymi protokoły MODBUS, CANBUS, PROFIBUS, ETHERNET, RS485 i/lub RS232, w tym także z licznikami ciepła (częstotliwość przesyłu danych z liczników ciepła 5-30 sekund)</w:t>
            </w:r>
          </w:p>
        </w:tc>
      </w:tr>
      <w:tr w:rsidR="00DF0119" w14:paraId="5FDF3704" w14:textId="77777777" w:rsidTr="008F691D">
        <w:tc>
          <w:tcPr>
            <w:tcW w:w="817" w:type="dxa"/>
          </w:tcPr>
          <w:p w14:paraId="5C5F2149" w14:textId="4779E8E8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C04</w:t>
            </w:r>
          </w:p>
        </w:tc>
        <w:tc>
          <w:tcPr>
            <w:tcW w:w="8395" w:type="dxa"/>
          </w:tcPr>
          <w:p w14:paraId="488CE2A2" w14:textId="39C1CA2F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Archiwizacja aktualnych danych z dowolnie wskazaną częstotliwością próbkowania w zakresie od 1 do 300 sekund.</w:t>
            </w:r>
          </w:p>
        </w:tc>
      </w:tr>
      <w:tr w:rsidR="00DF0119" w14:paraId="2F020488" w14:textId="77777777" w:rsidTr="008F691D">
        <w:tc>
          <w:tcPr>
            <w:tcW w:w="817" w:type="dxa"/>
          </w:tcPr>
          <w:p w14:paraId="18077699" w14:textId="465FC810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C05</w:t>
            </w:r>
          </w:p>
        </w:tc>
        <w:tc>
          <w:tcPr>
            <w:tcW w:w="8395" w:type="dxa"/>
          </w:tcPr>
          <w:p w14:paraId="715D9AA1" w14:textId="5A765167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Prezentacja aktualnych danych w Systemie SCADA w postaci uproszczonych schematów technologicznych z naniesionymi odczytami z czujników i urządzeń.</w:t>
            </w:r>
          </w:p>
        </w:tc>
      </w:tr>
      <w:tr w:rsidR="00DF0119" w14:paraId="039E5C13" w14:textId="77777777" w:rsidTr="008F691D">
        <w:tc>
          <w:tcPr>
            <w:tcW w:w="817" w:type="dxa"/>
          </w:tcPr>
          <w:p w14:paraId="00EA7EAB" w14:textId="5A59262C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C06</w:t>
            </w:r>
          </w:p>
        </w:tc>
        <w:tc>
          <w:tcPr>
            <w:tcW w:w="8395" w:type="dxa"/>
          </w:tcPr>
          <w:p w14:paraId="3F0A279C" w14:textId="5F995B61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Prezentacja historycznych danych pomiarowych z czujników i urządzeń.</w:t>
            </w:r>
          </w:p>
        </w:tc>
      </w:tr>
      <w:tr w:rsidR="00DF0119" w14:paraId="1F61EC87" w14:textId="77777777" w:rsidTr="008F691D">
        <w:tc>
          <w:tcPr>
            <w:tcW w:w="817" w:type="dxa"/>
          </w:tcPr>
          <w:p w14:paraId="3F125EE2" w14:textId="7AB1A85B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C07</w:t>
            </w:r>
          </w:p>
        </w:tc>
        <w:tc>
          <w:tcPr>
            <w:tcW w:w="8395" w:type="dxa"/>
          </w:tcPr>
          <w:p w14:paraId="3ECED22D" w14:textId="7824E54A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Prezentacja danych pomiarowych z wielu czujników i urządzeń na jednym wykresie wraz z możliwością skalowania poszczególnych linii celem łatwiejszej analizy przebiegów.</w:t>
            </w:r>
          </w:p>
        </w:tc>
      </w:tr>
      <w:tr w:rsidR="00DF0119" w14:paraId="40D5AC88" w14:textId="77777777" w:rsidTr="008F691D">
        <w:tc>
          <w:tcPr>
            <w:tcW w:w="817" w:type="dxa"/>
          </w:tcPr>
          <w:p w14:paraId="607F6285" w14:textId="6F59F742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C08</w:t>
            </w:r>
          </w:p>
        </w:tc>
        <w:tc>
          <w:tcPr>
            <w:tcW w:w="8395" w:type="dxa"/>
          </w:tcPr>
          <w:p w14:paraId="11F360CF" w14:textId="3A7D4A8F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Prezentacja aktualnych i historycznych danych pomiarowych w postaci zdefiniowanych reportów w formacie PDF, CSV i EXCEL.</w:t>
            </w:r>
          </w:p>
        </w:tc>
      </w:tr>
      <w:tr w:rsidR="00DF0119" w14:paraId="1409600D" w14:textId="77777777" w:rsidTr="008F691D">
        <w:tc>
          <w:tcPr>
            <w:tcW w:w="817" w:type="dxa"/>
          </w:tcPr>
          <w:p w14:paraId="4E0D7EDE" w14:textId="0F80C45A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C09</w:t>
            </w:r>
          </w:p>
        </w:tc>
        <w:tc>
          <w:tcPr>
            <w:tcW w:w="8395" w:type="dxa"/>
          </w:tcPr>
          <w:p w14:paraId="76C8E515" w14:textId="5A13CF66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Dostęp do aktualnych oraz historycznych danych za pomocą systemu komputerowego (przeglądarki internetowej)</w:t>
            </w:r>
          </w:p>
        </w:tc>
      </w:tr>
      <w:tr w:rsidR="00DF0119" w14:paraId="35EF986D" w14:textId="77777777" w:rsidTr="008F691D">
        <w:tc>
          <w:tcPr>
            <w:tcW w:w="817" w:type="dxa"/>
          </w:tcPr>
          <w:p w14:paraId="05F8B27C" w14:textId="65DA215D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395" w:type="dxa"/>
          </w:tcPr>
          <w:p w14:paraId="30E40063" w14:textId="6BC9EA08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Wymagania szczegółowe dotyczące A0</w:t>
            </w: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0119" w14:paraId="60BF73E8" w14:textId="77777777" w:rsidTr="008F691D">
        <w:tc>
          <w:tcPr>
            <w:tcW w:w="817" w:type="dxa"/>
          </w:tcPr>
          <w:p w14:paraId="2EFCDB5D" w14:textId="7ED7CD7B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D01</w:t>
            </w:r>
          </w:p>
        </w:tc>
        <w:tc>
          <w:tcPr>
            <w:tcW w:w="8395" w:type="dxa"/>
          </w:tcPr>
          <w:p w14:paraId="35783CC0" w14:textId="080F2086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Dowolne definiowanie warunków, w których wystąpi sytuacja wymagająca zaalarmowania (np. przekroczenie progu wartości mierzonej przez zdefiniowany okres czasu).</w:t>
            </w:r>
          </w:p>
        </w:tc>
      </w:tr>
      <w:tr w:rsidR="00DF0119" w14:paraId="4B11BC26" w14:textId="77777777" w:rsidTr="008F691D">
        <w:tc>
          <w:tcPr>
            <w:tcW w:w="817" w:type="dxa"/>
          </w:tcPr>
          <w:p w14:paraId="34A993E9" w14:textId="2612EE2D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D02</w:t>
            </w:r>
          </w:p>
        </w:tc>
        <w:tc>
          <w:tcPr>
            <w:tcW w:w="8395" w:type="dxa"/>
          </w:tcPr>
          <w:p w14:paraId="689C3107" w14:textId="475F7472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Alarmowanie za pomocą wiadomości SMS wysyłanych do zdefiniowanej z osobna dla każdej sytuacji alarmowej listy numerów telefonów komórkowych.</w:t>
            </w:r>
          </w:p>
        </w:tc>
      </w:tr>
      <w:tr w:rsidR="00DF0119" w14:paraId="45460B15" w14:textId="77777777" w:rsidTr="008F691D">
        <w:tc>
          <w:tcPr>
            <w:tcW w:w="817" w:type="dxa"/>
          </w:tcPr>
          <w:p w14:paraId="1550F43E" w14:textId="7B1504AD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D03</w:t>
            </w:r>
          </w:p>
        </w:tc>
        <w:tc>
          <w:tcPr>
            <w:tcW w:w="8395" w:type="dxa"/>
          </w:tcPr>
          <w:p w14:paraId="5DB6B4E1" w14:textId="340302FF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Alarmowanie za pomocą wiadomości e-mail wysyłanych do zdefiniowanej z osobna dla każdej sytuacji alarmowej listy skrzynek pocztowych.</w:t>
            </w:r>
          </w:p>
        </w:tc>
      </w:tr>
      <w:tr w:rsidR="00DF0119" w14:paraId="08B6012C" w14:textId="77777777" w:rsidTr="008F691D">
        <w:tc>
          <w:tcPr>
            <w:tcW w:w="817" w:type="dxa"/>
          </w:tcPr>
          <w:p w14:paraId="63F091AF" w14:textId="289C40BC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D04</w:t>
            </w:r>
          </w:p>
        </w:tc>
        <w:tc>
          <w:tcPr>
            <w:tcW w:w="8395" w:type="dxa"/>
          </w:tcPr>
          <w:p w14:paraId="1F11CB6E" w14:textId="7296B259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Minimalizacja liczby wysyłanych komunikatów alarmowych (SMS i/lub e-mail) </w:t>
            </w: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poprzez ich grupowanie i wysyłanie z określonym interwałem czasowym.</w:t>
            </w:r>
          </w:p>
        </w:tc>
      </w:tr>
      <w:tr w:rsidR="00DF0119" w14:paraId="3CE1494E" w14:textId="77777777" w:rsidTr="008F691D">
        <w:tc>
          <w:tcPr>
            <w:tcW w:w="817" w:type="dxa"/>
          </w:tcPr>
          <w:p w14:paraId="22D8B67B" w14:textId="458B5604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D05</w:t>
            </w:r>
          </w:p>
        </w:tc>
        <w:tc>
          <w:tcPr>
            <w:tcW w:w="8395" w:type="dxa"/>
          </w:tcPr>
          <w:p w14:paraId="6EDD5A62" w14:textId="1A44E5A3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Archiwizacja informacji o wszystkich wystąpieniach sytuacji alarmowych i ich zakończeniach.</w:t>
            </w:r>
          </w:p>
        </w:tc>
      </w:tr>
      <w:tr w:rsidR="00DF0119" w14:paraId="0B3B5250" w14:textId="77777777" w:rsidTr="008F691D">
        <w:tc>
          <w:tcPr>
            <w:tcW w:w="817" w:type="dxa"/>
          </w:tcPr>
          <w:p w14:paraId="294CA252" w14:textId="676BAA9F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395" w:type="dxa"/>
          </w:tcPr>
          <w:p w14:paraId="7BFBF036" w14:textId="7FB4038B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sz w:val="24"/>
                <w:szCs w:val="24"/>
              </w:rPr>
              <w:t>Wymagania szczegółowe dotyczące 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119" w14:paraId="69D1EC78" w14:textId="77777777" w:rsidTr="008F691D">
        <w:tc>
          <w:tcPr>
            <w:tcW w:w="817" w:type="dxa"/>
          </w:tcPr>
          <w:p w14:paraId="2489F922" w14:textId="0944467E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E01</w:t>
            </w:r>
          </w:p>
        </w:tc>
        <w:tc>
          <w:tcPr>
            <w:tcW w:w="8395" w:type="dxa"/>
          </w:tcPr>
          <w:p w14:paraId="5C2746BF" w14:textId="34DFB29E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Tworzenie dowolnej liczby kont użytkowników wraz z definiowaniem im haseł dostępowych.</w:t>
            </w:r>
          </w:p>
        </w:tc>
      </w:tr>
      <w:tr w:rsidR="00DF0119" w14:paraId="29DFE927" w14:textId="77777777" w:rsidTr="008F691D">
        <w:tc>
          <w:tcPr>
            <w:tcW w:w="817" w:type="dxa"/>
          </w:tcPr>
          <w:p w14:paraId="1797FDEE" w14:textId="44B5773B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E02</w:t>
            </w:r>
          </w:p>
        </w:tc>
        <w:tc>
          <w:tcPr>
            <w:tcW w:w="8395" w:type="dxa"/>
          </w:tcPr>
          <w:p w14:paraId="3CF54EE1" w14:textId="04D4155E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Przypisywanie użytkowników do dowolnej liczby grup uprawnień.</w:t>
            </w:r>
          </w:p>
        </w:tc>
      </w:tr>
      <w:tr w:rsidR="00DF0119" w14:paraId="7AB1860D" w14:textId="77777777" w:rsidTr="008F691D">
        <w:tc>
          <w:tcPr>
            <w:tcW w:w="817" w:type="dxa"/>
          </w:tcPr>
          <w:p w14:paraId="28B6F5C0" w14:textId="3947FA56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E03</w:t>
            </w:r>
          </w:p>
        </w:tc>
        <w:tc>
          <w:tcPr>
            <w:tcW w:w="8395" w:type="dxa"/>
          </w:tcPr>
          <w:p w14:paraId="0DFE9547" w14:textId="574472F1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Przypisywanie grupom uprawnień dowolnej liczby uprawnień.</w:t>
            </w:r>
          </w:p>
        </w:tc>
      </w:tr>
      <w:tr w:rsidR="00DF0119" w14:paraId="63172DBE" w14:textId="77777777" w:rsidTr="008F691D">
        <w:tc>
          <w:tcPr>
            <w:tcW w:w="817" w:type="dxa"/>
          </w:tcPr>
          <w:p w14:paraId="4DC7173B" w14:textId="107AC017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E04</w:t>
            </w:r>
          </w:p>
        </w:tc>
        <w:tc>
          <w:tcPr>
            <w:tcW w:w="8395" w:type="dxa"/>
          </w:tcPr>
          <w:p w14:paraId="69D31D47" w14:textId="0B42C305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Dostęp do poszczególnych elementów systemu tylko w przypadku posiadania odpowiednich uprawnień przez użytkownika.</w:t>
            </w:r>
          </w:p>
        </w:tc>
      </w:tr>
      <w:tr w:rsidR="00DF0119" w14:paraId="10F01EB2" w14:textId="77777777" w:rsidTr="008F691D">
        <w:tc>
          <w:tcPr>
            <w:tcW w:w="817" w:type="dxa"/>
          </w:tcPr>
          <w:p w14:paraId="23030D93" w14:textId="6AC71EFA" w:rsidR="00DF0119" w:rsidRPr="00DF0119" w:rsidRDefault="00DF0119" w:rsidP="00DF0119">
            <w:pPr>
              <w:pStyle w:val="Tekstpodstawowy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E05</w:t>
            </w:r>
          </w:p>
        </w:tc>
        <w:tc>
          <w:tcPr>
            <w:tcW w:w="8395" w:type="dxa"/>
          </w:tcPr>
          <w:p w14:paraId="472C7E25" w14:textId="66D6508E" w:rsidR="00DF0119" w:rsidRPr="00DF0119" w:rsidRDefault="00DF0119" w:rsidP="00DF0119">
            <w:pPr>
              <w:pStyle w:val="Tekstpodstawowy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01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Archiwizacja dostępu poszczególnych użytkowników do poszczególnych elementów systemu.</w:t>
            </w:r>
          </w:p>
        </w:tc>
      </w:tr>
    </w:tbl>
    <w:p w14:paraId="008BEA33" w14:textId="77777777" w:rsidR="008B0CA8" w:rsidRPr="00F33658" w:rsidRDefault="008B0CA8" w:rsidP="008B0CA8">
      <w:pPr>
        <w:rPr>
          <w:rFonts w:asciiTheme="majorHAnsi" w:hAnsiTheme="majorHAnsi"/>
        </w:rPr>
      </w:pPr>
    </w:p>
    <w:p w14:paraId="15845F9E" w14:textId="4A29DA0C" w:rsidR="00B47732" w:rsidRPr="00DF0119" w:rsidRDefault="00B47732" w:rsidP="00B47732">
      <w:pPr>
        <w:jc w:val="both"/>
        <w:rPr>
          <w:rFonts w:ascii="Times New Roman" w:hAnsi="Times New Roman" w:cs="Times New Roman"/>
          <w:sz w:val="24"/>
          <w:szCs w:val="24"/>
        </w:rPr>
      </w:pPr>
      <w:r w:rsidRPr="00DF0119">
        <w:rPr>
          <w:rFonts w:ascii="Times New Roman" w:hAnsi="Times New Roman" w:cs="Times New Roman"/>
          <w:sz w:val="24"/>
          <w:szCs w:val="24"/>
        </w:rPr>
        <w:t xml:space="preserve">W skład usługi wchodzi opracowanie i wdrożenie inteligentnego systemu pomiaru, monitoringu i zarządzania wykorzystaniem energii wraz z niezbędnymi urządzeniami, ich montażem, przeszkoleniem obsługi oraz zapewnieniem wsparcia technicznego przez okres </w:t>
      </w:r>
      <w:r w:rsidR="00941E7F">
        <w:rPr>
          <w:rFonts w:ascii="Times New Roman" w:hAnsi="Times New Roman" w:cs="Times New Roman"/>
          <w:sz w:val="24"/>
          <w:szCs w:val="24"/>
        </w:rPr>
        <w:t>gwarancji liczony</w:t>
      </w:r>
      <w:r w:rsidRPr="00DF0119">
        <w:rPr>
          <w:rFonts w:ascii="Times New Roman" w:hAnsi="Times New Roman" w:cs="Times New Roman"/>
          <w:sz w:val="24"/>
          <w:szCs w:val="24"/>
        </w:rPr>
        <w:t xml:space="preserve"> od zakończenia realizacji projektu</w:t>
      </w:r>
      <w:r w:rsidR="00F75299" w:rsidRPr="00DF0119">
        <w:rPr>
          <w:rFonts w:ascii="Times New Roman" w:hAnsi="Times New Roman" w:cs="Times New Roman"/>
          <w:sz w:val="24"/>
          <w:szCs w:val="24"/>
        </w:rPr>
        <w:t xml:space="preserve"> oraz bezterminowe licencje</w:t>
      </w:r>
      <w:r w:rsidRPr="00DF011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0"/>
      </w:tblGrid>
      <w:tr w:rsidR="00273BFC" w14:paraId="404AA633" w14:textId="77777777" w:rsidTr="00273BFC">
        <w:trPr>
          <w:trHeight w:val="300"/>
        </w:trPr>
        <w:tc>
          <w:tcPr>
            <w:tcW w:w="9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E188D2" w14:textId="211DD364" w:rsidR="00273BFC" w:rsidRDefault="00273BFC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273BFC" w14:paraId="6A6006DE" w14:textId="77777777" w:rsidTr="00273BFC">
        <w:trPr>
          <w:trHeight w:val="600"/>
        </w:trPr>
        <w:tc>
          <w:tcPr>
            <w:tcW w:w="94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D6B810" w14:textId="229B753F" w:rsidR="00273BFC" w:rsidRDefault="00273BFC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273BFC" w14:paraId="37B9C27D" w14:textId="77777777" w:rsidTr="00273BFC">
        <w:trPr>
          <w:trHeight w:val="600"/>
        </w:trPr>
        <w:tc>
          <w:tcPr>
            <w:tcW w:w="94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F45050" w14:textId="40EDB180" w:rsidR="00273BFC" w:rsidRDefault="00273BFC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273BFC" w14:paraId="45EF67D9" w14:textId="77777777" w:rsidTr="00273BFC">
        <w:trPr>
          <w:trHeight w:val="1065"/>
        </w:trPr>
        <w:tc>
          <w:tcPr>
            <w:tcW w:w="94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66FC71" w14:textId="79BF5D81" w:rsidR="00273BFC" w:rsidRDefault="00273BFC" w:rsidP="00273BFC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  <w:tr w:rsidR="00273BFC" w14:paraId="361D2E3A" w14:textId="77777777" w:rsidTr="00273BFC">
        <w:trPr>
          <w:trHeight w:val="600"/>
        </w:trPr>
        <w:tc>
          <w:tcPr>
            <w:tcW w:w="94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6FBFC9" w14:textId="3D730E2E" w:rsidR="00273BFC" w:rsidRDefault="00273BFC">
            <w:pPr>
              <w:rPr>
                <w:rFonts w:ascii="Calibri" w:hAnsi="Calibri"/>
                <w:color w:val="000000"/>
                <w:lang w:eastAsia="pl-PL"/>
              </w:rPr>
            </w:pPr>
          </w:p>
        </w:tc>
      </w:tr>
    </w:tbl>
    <w:p w14:paraId="752AE412" w14:textId="77777777" w:rsidR="00B47732" w:rsidRPr="008B0CA8" w:rsidRDefault="00B47732" w:rsidP="008B0CA8">
      <w:pPr>
        <w:rPr>
          <w:rFonts w:asciiTheme="majorHAnsi" w:hAnsiTheme="majorHAnsi"/>
        </w:rPr>
      </w:pPr>
    </w:p>
    <w:sectPr w:rsidR="00B47732" w:rsidRPr="008B0CA8" w:rsidSect="008B0CA8">
      <w:headerReference w:type="default" r:id="rId6"/>
      <w:pgSz w:w="11906" w:h="16838"/>
      <w:pgMar w:top="1417" w:right="1417" w:bottom="1417" w:left="1417" w:header="16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E909E" w14:textId="77777777" w:rsidR="008172B3" w:rsidRDefault="008172B3" w:rsidP="002F4C19">
      <w:pPr>
        <w:spacing w:after="0" w:line="240" w:lineRule="auto"/>
      </w:pPr>
      <w:r>
        <w:separator/>
      </w:r>
    </w:p>
  </w:endnote>
  <w:endnote w:type="continuationSeparator" w:id="0">
    <w:p w14:paraId="23DBAD49" w14:textId="77777777" w:rsidR="008172B3" w:rsidRDefault="008172B3" w:rsidP="002F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13EEF" w14:textId="77777777" w:rsidR="008172B3" w:rsidRDefault="008172B3" w:rsidP="002F4C19">
      <w:pPr>
        <w:spacing w:after="0" w:line="240" w:lineRule="auto"/>
      </w:pPr>
      <w:r>
        <w:separator/>
      </w:r>
    </w:p>
  </w:footnote>
  <w:footnote w:type="continuationSeparator" w:id="0">
    <w:p w14:paraId="631401C8" w14:textId="77777777" w:rsidR="008172B3" w:rsidRDefault="008172B3" w:rsidP="002F4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44410" w14:textId="4F7353D9" w:rsidR="006C08E7" w:rsidRDefault="006C08E7" w:rsidP="006C08E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A744552" wp14:editId="64669BC9">
          <wp:extent cx="5756910" cy="6070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" t="-362" r="-15" b="-362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70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i/>
        <w:iCs/>
        <w:sz w:val="18"/>
        <w:szCs w:val="18"/>
      </w:rPr>
      <w:t>Projekt realizowany w ramach Regionalnego Programu Operacyjnego Województwa Lubelskiego na lata 2014-2020</w:t>
    </w:r>
  </w:p>
  <w:p w14:paraId="004262DE" w14:textId="77777777" w:rsidR="008B0CA8" w:rsidRDefault="008B0CA8" w:rsidP="008B0CA8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C72"/>
    <w:rsid w:val="0004515B"/>
    <w:rsid w:val="001C7C72"/>
    <w:rsid w:val="00273BFC"/>
    <w:rsid w:val="002F069C"/>
    <w:rsid w:val="002F4C19"/>
    <w:rsid w:val="00347B53"/>
    <w:rsid w:val="00350EB3"/>
    <w:rsid w:val="003B766F"/>
    <w:rsid w:val="003E4A7D"/>
    <w:rsid w:val="005A6EE1"/>
    <w:rsid w:val="006C08E7"/>
    <w:rsid w:val="007F3878"/>
    <w:rsid w:val="00803A9B"/>
    <w:rsid w:val="008172B3"/>
    <w:rsid w:val="00831F7F"/>
    <w:rsid w:val="00874DDF"/>
    <w:rsid w:val="008B0CA8"/>
    <w:rsid w:val="008F691D"/>
    <w:rsid w:val="00941E7F"/>
    <w:rsid w:val="009E456B"/>
    <w:rsid w:val="00A75555"/>
    <w:rsid w:val="00AA145A"/>
    <w:rsid w:val="00B47732"/>
    <w:rsid w:val="00C018E4"/>
    <w:rsid w:val="00C06BD3"/>
    <w:rsid w:val="00C11426"/>
    <w:rsid w:val="00DF0119"/>
    <w:rsid w:val="00EB1A0E"/>
    <w:rsid w:val="00F079CC"/>
    <w:rsid w:val="00F33658"/>
    <w:rsid w:val="00F523EF"/>
    <w:rsid w:val="00F7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652B"/>
  <w15:docId w15:val="{0ABA6149-FE49-454A-B673-8A6EE50D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F4C19"/>
  </w:style>
  <w:style w:type="paragraph" w:styleId="Stopka">
    <w:name w:val="footer"/>
    <w:basedOn w:val="Normalny"/>
    <w:link w:val="StopkaZnak"/>
    <w:uiPriority w:val="99"/>
    <w:unhideWhenUsed/>
    <w:rsid w:val="002F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C19"/>
  </w:style>
  <w:style w:type="paragraph" w:styleId="Tekstpodstawowy">
    <w:name w:val="Body Text"/>
    <w:basedOn w:val="Normalny"/>
    <w:link w:val="TekstpodstawowyZnak1"/>
    <w:rsid w:val="008B0CA8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B0CA8"/>
  </w:style>
  <w:style w:type="character" w:customStyle="1" w:styleId="TekstpodstawowyZnak1">
    <w:name w:val="Tekst podstawowy Znak1"/>
    <w:basedOn w:val="Domylnaczcionkaakapitu"/>
    <w:link w:val="Tekstpodstawowy"/>
    <w:rsid w:val="008B0CA8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17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Marek</cp:lastModifiedBy>
  <cp:revision>8</cp:revision>
  <cp:lastPrinted>2020-12-30T08:26:00Z</cp:lastPrinted>
  <dcterms:created xsi:type="dcterms:W3CDTF">2018-05-21T12:22:00Z</dcterms:created>
  <dcterms:modified xsi:type="dcterms:W3CDTF">2020-12-30T08:45:00Z</dcterms:modified>
</cp:coreProperties>
</file>