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480" w:rsidRDefault="00361AC7">
      <w:pPr>
        <w:spacing w:after="0" w:line="259" w:lineRule="auto"/>
        <w:ind w:left="15" w:right="2"/>
        <w:jc w:val="center"/>
      </w:pPr>
      <w:r>
        <w:rPr>
          <w:b/>
          <w:sz w:val="21"/>
        </w:rPr>
        <w:t xml:space="preserve">KOSZTORYS </w:t>
      </w:r>
      <w:r w:rsidR="009E45DC">
        <w:rPr>
          <w:b/>
          <w:sz w:val="21"/>
        </w:rPr>
        <w:t>OFERTOWY</w:t>
      </w:r>
      <w:r>
        <w:rPr>
          <w:b/>
          <w:sz w:val="21"/>
        </w:rPr>
        <w:t xml:space="preserve"> - ROBOTY SANITARNE - INSTALACJA C.O. - KWALIFIKO-</w:t>
      </w:r>
    </w:p>
    <w:p w:rsidR="00F73480" w:rsidRDefault="00361AC7">
      <w:pPr>
        <w:spacing w:after="0" w:line="259" w:lineRule="auto"/>
        <w:ind w:left="15"/>
        <w:jc w:val="center"/>
      </w:pPr>
      <w:r>
        <w:rPr>
          <w:b/>
          <w:sz w:val="21"/>
        </w:rPr>
        <w:t>WANE</w:t>
      </w:r>
    </w:p>
    <w:p w:rsidR="00F73480" w:rsidRDefault="00361AC7">
      <w:pPr>
        <w:ind w:left="17" w:right="3"/>
        <w:jc w:val="center"/>
      </w:pPr>
      <w:r>
        <w:t>Klasyfikacja robót wg. Wspólnego Słownika Zamówień</w:t>
      </w:r>
    </w:p>
    <w:p w:rsidR="00F73480" w:rsidRDefault="00361AC7">
      <w:pPr>
        <w:tabs>
          <w:tab w:val="center" w:pos="2351"/>
        </w:tabs>
        <w:ind w:left="-5" w:firstLine="0"/>
      </w:pPr>
      <w:r>
        <w:t>45331100-7</w:t>
      </w:r>
      <w:r>
        <w:tab/>
        <w:t>Instalowanie centralnego ogrzewania</w:t>
      </w:r>
    </w:p>
    <w:p w:rsidR="00F73480" w:rsidRDefault="00361AC7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:rsidR="00F73480" w:rsidRDefault="00361AC7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9E45DC" w:rsidRDefault="009E45DC" w:rsidP="009E45DC">
      <w:pPr>
        <w:tabs>
          <w:tab w:val="center" w:pos="4630"/>
        </w:tabs>
        <w:ind w:left="-13" w:firstLine="0"/>
      </w:pPr>
      <w:bookmarkStart w:id="0" w:name="_Hlk35504184"/>
      <w:r>
        <w:t>NAZWA INWESTYCJI</w:t>
      </w:r>
      <w:r>
        <w:tab/>
        <w:t xml:space="preserve">  :     TERMOMODERNIZACJA BUDYNKU URZĘDU GMINY W TARNAWATCE</w:t>
      </w:r>
    </w:p>
    <w:p w:rsidR="009E45DC" w:rsidRDefault="009E45DC" w:rsidP="009E45DC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9E45DC" w:rsidRDefault="009E45DC" w:rsidP="009E45DC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9E45DC" w:rsidRDefault="009E45DC" w:rsidP="009E45DC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9E45DC" w:rsidRDefault="009E45DC" w:rsidP="009E45DC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9E45DC" w:rsidRDefault="009E45DC" w:rsidP="009E45DC">
      <w:pPr>
        <w:spacing w:after="164"/>
        <w:ind w:left="-3" w:right="5066"/>
      </w:pPr>
      <w:r>
        <w:t xml:space="preserve">SPORZĄDZIŁ KALKULACJE  :     ………………………………. </w:t>
      </w:r>
    </w:p>
    <w:p w:rsidR="009E45DC" w:rsidRDefault="009E45DC" w:rsidP="009E45DC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:rsidR="009E45DC" w:rsidRDefault="009E45DC" w:rsidP="009E45DC">
      <w:pPr>
        <w:ind w:left="-3" w:right="9"/>
      </w:pPr>
      <w:r>
        <w:t>STAWKA ROBOCZOGODZINY: ……………………………… zł</w:t>
      </w:r>
    </w:p>
    <w:p w:rsidR="009E45DC" w:rsidRDefault="009E45DC" w:rsidP="009E45DC">
      <w:pPr>
        <w:ind w:left="-3" w:right="9"/>
      </w:pPr>
    </w:p>
    <w:p w:rsidR="009E45DC" w:rsidRDefault="009E45DC" w:rsidP="009E45DC">
      <w:pPr>
        <w:ind w:left="-3" w:right="9"/>
      </w:pPr>
      <w:r>
        <w:t>Wartość kosztorysowa robót bez podatku VAT  :     ……………………………. zł</w:t>
      </w:r>
    </w:p>
    <w:p w:rsidR="009E45DC" w:rsidRDefault="009E45DC" w:rsidP="009E45DC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:rsidR="009E45DC" w:rsidRDefault="009E45DC" w:rsidP="009E45DC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:rsidR="009E45DC" w:rsidRDefault="009E45DC" w:rsidP="009E45DC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bookmarkEnd w:id="0"/>
    <w:p w:rsidR="009E45DC" w:rsidRDefault="009E45DC">
      <w:pPr>
        <w:spacing w:after="153"/>
        <w:ind w:left="5" w:right="3253"/>
      </w:pPr>
    </w:p>
    <w:p w:rsidR="009E45DC" w:rsidRDefault="009E45DC">
      <w:pPr>
        <w:spacing w:after="153"/>
        <w:ind w:left="5" w:right="3253"/>
      </w:pPr>
    </w:p>
    <w:p w:rsidR="009E45DC" w:rsidRDefault="009E45DC">
      <w:pPr>
        <w:spacing w:after="153"/>
        <w:ind w:left="5" w:right="3253"/>
      </w:pPr>
    </w:p>
    <w:p w:rsidR="009E45DC" w:rsidRDefault="009E45DC">
      <w:pPr>
        <w:spacing w:after="160" w:line="259" w:lineRule="auto"/>
        <w:ind w:left="0" w:firstLine="0"/>
      </w:pPr>
      <w:r>
        <w:br w:type="page"/>
      </w:r>
    </w:p>
    <w:p w:rsidR="00F73480" w:rsidRDefault="009E45DC" w:rsidP="009E45DC">
      <w:pPr>
        <w:spacing w:after="468"/>
        <w:ind w:left="5" w:right="12"/>
        <w:jc w:val="center"/>
      </w:pPr>
      <w:r>
        <w:lastRenderedPageBreak/>
        <w:t>TABELA EMEMENTÓW SCALONYCH</w:t>
      </w:r>
    </w:p>
    <w:tbl>
      <w:tblPr>
        <w:tblStyle w:val="TableGrid"/>
        <w:tblW w:w="9646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71"/>
        <w:gridCol w:w="8141"/>
        <w:gridCol w:w="1134"/>
      </w:tblGrid>
      <w:tr w:rsidR="009E45DC" w:rsidTr="009E45DC">
        <w:trPr>
          <w:trHeight w:val="209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31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175" w:firstLine="0"/>
            </w:pPr>
            <w:r>
              <w:rPr>
                <w:b/>
              </w:rPr>
              <w:t>RAZEM</w:t>
            </w:r>
          </w:p>
        </w:tc>
      </w:tr>
      <w:tr w:rsidR="009E45DC" w:rsidTr="009E45DC">
        <w:trPr>
          <w:trHeight w:val="184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INSTALACJA C.O.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120" w:firstLine="0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1.1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Rurociągi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1.2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Izolacje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1.3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Grzejniki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1.4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Armatura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1.5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Roboty budowlane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1.6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Próby Regulacja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1.7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Roboty demontażowe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36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89" w:firstLine="0"/>
            </w:pPr>
            <w:r>
              <w:t>1.8</w:t>
            </w: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 xml:space="preserve">Odtworzenie kanału </w:t>
            </w:r>
            <w:proofErr w:type="spellStart"/>
            <w:r>
              <w:t>podposadzkowego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160" w:line="259" w:lineRule="auto"/>
              <w:ind w:left="0" w:firstLine="0"/>
            </w:pP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RAZEM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120" w:firstLine="0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160" w:line="259" w:lineRule="auto"/>
              <w:ind w:left="0" w:firstLine="0"/>
            </w:pP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  <w:jc w:val="right"/>
            </w:pPr>
          </w:p>
        </w:tc>
      </w:tr>
      <w:tr w:rsidR="009E45DC" w:rsidTr="009E45DC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160" w:line="259" w:lineRule="auto"/>
              <w:ind w:left="0" w:firstLine="0"/>
            </w:pPr>
          </w:p>
        </w:tc>
        <w:tc>
          <w:tcPr>
            <w:tcW w:w="8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0" w:firstLine="0"/>
            </w:pPr>
            <w:r>
              <w:t>Razem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5DC" w:rsidRDefault="009E45DC">
            <w:pPr>
              <w:spacing w:after="0" w:line="259" w:lineRule="auto"/>
              <w:ind w:left="120" w:firstLine="0"/>
            </w:pPr>
          </w:p>
        </w:tc>
      </w:tr>
    </w:tbl>
    <w:p w:rsidR="009E45DC" w:rsidRDefault="009E45DC">
      <w:pPr>
        <w:ind w:left="4553" w:right="12"/>
      </w:pPr>
    </w:p>
    <w:p w:rsidR="009E45DC" w:rsidRDefault="009E45DC">
      <w:pPr>
        <w:ind w:left="4553" w:right="12"/>
      </w:pPr>
    </w:p>
    <w:p w:rsidR="009E45DC" w:rsidRDefault="009E45DC">
      <w:pPr>
        <w:spacing w:after="160" w:line="259" w:lineRule="auto"/>
        <w:ind w:left="0" w:firstLine="0"/>
      </w:pPr>
      <w:r>
        <w:br w:type="page"/>
      </w:r>
    </w:p>
    <w:p w:rsidR="00F73480" w:rsidRDefault="00A6438C" w:rsidP="00A6438C">
      <w:pPr>
        <w:ind w:right="12"/>
        <w:jc w:val="center"/>
      </w:pPr>
      <w:r>
        <w:lastRenderedPageBreak/>
        <w:t>POZYCJE KOSZTORYSU OFERTOWEGO</w:t>
      </w:r>
    </w:p>
    <w:tbl>
      <w:tblPr>
        <w:tblStyle w:val="TableGrid"/>
        <w:tblW w:w="9323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3"/>
        <w:gridCol w:w="3648"/>
        <w:gridCol w:w="845"/>
        <w:gridCol w:w="925"/>
        <w:gridCol w:w="1236"/>
        <w:gridCol w:w="1236"/>
      </w:tblGrid>
      <w:tr w:rsidR="00A6438C" w:rsidTr="00A6438C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9E45DC">
            <w:pPr>
              <w:spacing w:after="0" w:line="240" w:lineRule="auto"/>
              <w:ind w:left="0" w:right="11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Ilość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9E45DC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Cena</w:t>
            </w:r>
            <w:r>
              <w:rPr>
                <w:b/>
                <w:bCs/>
              </w:rPr>
              <w:t xml:space="preserve"> jedn.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9E45DC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A6438C" w:rsidTr="00A6438C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C.O.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Rurociągi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0402-01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15x1,2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274,2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197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0402-02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18x1,2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114,2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197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3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0402-03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22x1,5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54,0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4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0402-03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28x1,5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30,0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5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0402-04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śr.35x1,5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48,0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6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0402-05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śr.42x1,5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5,0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374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2"/>
        </w:trPr>
        <w:tc>
          <w:tcPr>
            <w:tcW w:w="80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A6438C">
            <w:pPr>
              <w:spacing w:after="0" w:line="240" w:lineRule="auto"/>
              <w:ind w:left="374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1.1 - RUROCIĄGI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374" w:firstLine="0"/>
              <w:jc w:val="center"/>
            </w:pPr>
          </w:p>
        </w:tc>
      </w:tr>
      <w:tr w:rsidR="00A6438C" w:rsidTr="00A6438C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Izolacje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7 d.1.2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134" w:firstLine="0"/>
            </w:pPr>
            <w:r>
              <w:t>KNZ 15 2501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DN15, gr. izolacji 20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53,2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8 d.1.2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134" w:firstLine="0"/>
            </w:pPr>
            <w:r>
              <w:t>KNZ 15 2601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DN20, gr. izolacji 20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57,0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9 d.1.2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134" w:firstLine="0"/>
            </w:pPr>
            <w:r>
              <w:t>KNZ 15 2803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DN32, gr. izolacji 30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80,0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10 d.1.2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134" w:firstLine="0"/>
            </w:pPr>
            <w:r>
              <w:t>KNZ 15 2904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DN40, gr. izolacji 40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16,0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36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286" w:firstLine="0"/>
              <w:jc w:val="center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11 d.1.2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right="127" w:firstLine="0"/>
            </w:pPr>
            <w:r>
              <w:t>KNZ-15 3004 analogia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DN50, gr. izolacji 40 mm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firstLine="0"/>
              <w:jc w:val="center"/>
            </w:pPr>
            <w:r>
              <w:t>5,0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04"/>
        </w:trPr>
        <w:tc>
          <w:tcPr>
            <w:tcW w:w="80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A6438C">
            <w:pPr>
              <w:spacing w:after="0" w:line="240" w:lineRule="auto"/>
              <w:ind w:left="0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1.2 - IZOLACJE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</w:tbl>
    <w:p w:rsidR="00F73480" w:rsidRDefault="00F73480" w:rsidP="009E45DC">
      <w:pPr>
        <w:spacing w:after="0" w:line="240" w:lineRule="auto"/>
        <w:sectPr w:rsidR="00F734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59" w:right="737" w:bottom="775" w:left="1450" w:header="708" w:footer="708" w:gutter="0"/>
          <w:cols w:space="708"/>
          <w:titlePg/>
        </w:sectPr>
      </w:pPr>
    </w:p>
    <w:p w:rsidR="00F73480" w:rsidRDefault="00F73480" w:rsidP="009E45DC">
      <w:pPr>
        <w:spacing w:after="0" w:line="240" w:lineRule="auto"/>
        <w:ind w:left="-1440" w:right="10460" w:firstLine="0"/>
      </w:pPr>
    </w:p>
    <w:tbl>
      <w:tblPr>
        <w:tblStyle w:val="TableGrid"/>
        <w:tblW w:w="9014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03"/>
        <w:gridCol w:w="4203"/>
        <w:gridCol w:w="672"/>
        <w:gridCol w:w="925"/>
        <w:gridCol w:w="923"/>
        <w:gridCol w:w="868"/>
      </w:tblGrid>
      <w:tr w:rsidR="00A6438C" w:rsidTr="00A6438C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A6438C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A6438C">
            <w:pPr>
              <w:spacing w:after="0" w:line="240" w:lineRule="auto"/>
              <w:ind w:left="0" w:right="11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Ilość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A6438C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Cena</w:t>
            </w:r>
            <w:r>
              <w:rPr>
                <w:b/>
                <w:bCs/>
              </w:rPr>
              <w:t xml:space="preserve"> jedn.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Pr="00A6438C" w:rsidRDefault="00A6438C" w:rsidP="00A6438C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A6438C" w:rsidTr="00A6438C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Grzejniki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A6438C" w:rsidTr="00A6438C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12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0418-01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Grzejniki stalowe jednopłytowe o wysokości 300-500 mm i długości do 1600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13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0418-05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both"/>
            </w:pPr>
            <w:r>
              <w:t>Grzejniki stalowe dwupłytowe o wysokości 300-500 mm i długości do 1600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22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14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0418-03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Grzejniki stalowe jednopłytowe o wysokości 600-900 mm i długości do 1600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  <w:ind w:left="108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15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0418-07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both"/>
            </w:pPr>
            <w:r>
              <w:t>Grzejniki stalowe dwupłytowe o wysokości 600-900 mm i długości do 1600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  <w:ind w:left="197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16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0418-09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Grzejniki stalowe trzypłytowe o wysokości 300-500 mm i długości do 1600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17 d.1.3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KNR-W 2-15 0427-01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 xml:space="preserve">Rury stalowe </w:t>
            </w:r>
            <w:proofErr w:type="spellStart"/>
            <w:r>
              <w:t>przyłączne</w:t>
            </w:r>
            <w:proofErr w:type="spellEnd"/>
            <w:r>
              <w:t xml:space="preserve"> o śr. 15 mm do grzejników żeliwnych, stalowych, aluminiowych, płytowych o połączeniu na gwint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51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FC3668" w:rsidTr="00492BE2">
        <w:trPr>
          <w:trHeight w:val="182"/>
        </w:trPr>
        <w:tc>
          <w:tcPr>
            <w:tcW w:w="81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668" w:rsidRPr="00FC3668" w:rsidRDefault="00FC3668" w:rsidP="00FC3668">
            <w:pPr>
              <w:spacing w:after="0" w:line="240" w:lineRule="auto"/>
              <w:ind w:left="108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1.3 - GRZEJNIKI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668" w:rsidRDefault="00FC3668" w:rsidP="009E45DC">
            <w:pPr>
              <w:spacing w:after="0" w:line="240" w:lineRule="auto"/>
              <w:ind w:left="108" w:firstLine="0"/>
              <w:jc w:val="center"/>
            </w:pPr>
          </w:p>
        </w:tc>
      </w:tr>
      <w:tr w:rsidR="00A6438C" w:rsidTr="00A6438C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Armatura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A6438C" w:rsidTr="00A6438C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18 d.1.4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2-15 0415-01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 xml:space="preserve">Zawór termostatyczny prosty z nastawą o </w:t>
            </w:r>
            <w:proofErr w:type="spellStart"/>
            <w:r>
              <w:t>śr.nom</w:t>
            </w:r>
            <w:proofErr w:type="spellEnd"/>
            <w:r>
              <w:t>. do 15 mm</w:t>
            </w:r>
          </w:p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Głowica termostatyczna model do miejsc publicznych (zabezpieczenie przed kradzieżą)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FC3668" w:rsidP="00FC3668">
            <w:pPr>
              <w:spacing w:after="0" w:line="240" w:lineRule="auto"/>
              <w:ind w:left="0" w:firstLine="0"/>
              <w:jc w:val="center"/>
            </w:pPr>
            <w:r>
              <w:t>51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FC3668">
            <w:pPr>
              <w:spacing w:after="0" w:line="240" w:lineRule="auto"/>
              <w:ind w:left="108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19 d.1.4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2-15 0408-01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Zawór powrotny prosty z nastawą wstępną, model dwufunkcyjny: odcinanie i regulacja z możliwością odwodnienia DN15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51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  <w:ind w:left="108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20 d.1.4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2-15 0415-05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Zawór odpowietrzający automatyczny z zaworem stopowym o śr. 15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21 d.1.4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2-15 0408-01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 xml:space="preserve">Zawory przelotowe i zwrotne o połączeniach gwintowanych </w:t>
            </w:r>
            <w:proofErr w:type="spellStart"/>
            <w:r>
              <w:t>śr.nom</w:t>
            </w:r>
            <w:proofErr w:type="spellEnd"/>
            <w:r>
              <w:t>. 15 mm pod odpowietrzniki automatyczne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22 d.1.4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2-15/</w:t>
            </w:r>
          </w:p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GEBERIT 0316-01 analogia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Przejścia szczelne ppoż. dla rur o śr. zewn. do 50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586C77" w:rsidTr="00084A2B">
        <w:trPr>
          <w:trHeight w:val="182"/>
        </w:trPr>
        <w:tc>
          <w:tcPr>
            <w:tcW w:w="81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Pr="00586C77" w:rsidRDefault="00586C77" w:rsidP="00586C77">
            <w:pPr>
              <w:spacing w:after="0" w:line="240" w:lineRule="auto"/>
              <w:ind w:left="197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1.4 – ARMATURA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197" w:firstLine="0"/>
              <w:jc w:val="center"/>
            </w:pPr>
          </w:p>
        </w:tc>
      </w:tr>
      <w:tr w:rsidR="00A6438C" w:rsidTr="00A6438C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rPr>
                <w:b/>
              </w:rPr>
              <w:t>Roboty budowlane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A6438C" w:rsidTr="00A6438C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23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4-01 0322-03 analogia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Obsadzenie tulei stalowych w ścianach i stropach z cegieł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108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  <w:ind w:left="19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24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4-01 0322-03 analogia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Rura osłonowa na instalacji c.o. między budynkami część "stara" i "nowa"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25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7-28 0207-13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Przebicie otworów w stropach żelbetowych o grubości do 20 cm dla przewodów instalacyjnych o śr. do 50 mm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33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26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7-28 0203-02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 xml:space="preserve">Przebicie otworów dla przewodów instalacyjnych o średnicy do 50 mm w ścianach murowanych o grub. 1 </w:t>
            </w:r>
            <w:proofErr w:type="spellStart"/>
            <w:r>
              <w:t>ceg</w:t>
            </w:r>
            <w:proofErr w:type="spellEnd"/>
            <w:r>
              <w:t>.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21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  <w:ind w:left="0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27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4-01 0323-05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Zamurowanie przebić w stropach żelbetowych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33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  <w:ind w:left="108" w:firstLine="0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  <w:jc w:val="right"/>
            </w:pPr>
            <w:r>
              <w:t>28 d.1.5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KNR 4-01 0108-09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 xml:space="preserve">Wywiezienie gruzu samochodami skrzyniowymi na </w:t>
            </w:r>
            <w:proofErr w:type="spellStart"/>
            <w:r>
              <w:t>odl.do</w:t>
            </w:r>
            <w:proofErr w:type="spellEnd"/>
            <w:r>
              <w:t xml:space="preserve"> 1 km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  <w:tr w:rsidR="00A6438C" w:rsidTr="00A6438C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42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6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586C77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8C" w:rsidRDefault="00A6438C" w:rsidP="009E45DC">
            <w:pPr>
              <w:spacing w:after="0" w:line="240" w:lineRule="auto"/>
              <w:ind w:left="0" w:firstLine="0"/>
            </w:pPr>
          </w:p>
        </w:tc>
      </w:tr>
    </w:tbl>
    <w:p w:rsidR="00F73480" w:rsidRDefault="00F73480" w:rsidP="009E45DC">
      <w:pPr>
        <w:spacing w:after="0" w:line="240" w:lineRule="auto"/>
        <w:ind w:left="-1440" w:right="10460" w:firstLine="0"/>
      </w:pPr>
    </w:p>
    <w:tbl>
      <w:tblPr>
        <w:tblStyle w:val="TableGrid"/>
        <w:tblW w:w="9014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990"/>
        <w:gridCol w:w="4173"/>
        <w:gridCol w:w="690"/>
        <w:gridCol w:w="926"/>
        <w:gridCol w:w="953"/>
        <w:gridCol w:w="862"/>
      </w:tblGrid>
      <w:tr w:rsidR="00586C77" w:rsidTr="00586C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  <w:jc w:val="right"/>
            </w:pPr>
            <w:r>
              <w:t>29 d.1.5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  <w:r>
              <w:t>KNR 4-01 0714-01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  <w:proofErr w:type="spellStart"/>
            <w:r>
              <w:t>Uzupenienie</w:t>
            </w:r>
            <w:proofErr w:type="spellEnd"/>
            <w:r>
              <w:t xml:space="preserve"> tynki wewnętrzne zwykłe kat. I wykonywane ręcznie na podłożu z cegły, pustaków ceramicznych, gazo- i pianobetonów na ścianach we wnękach grzejnikowych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102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377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9E45DC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55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Pr="00A6438C" w:rsidRDefault="00586C77" w:rsidP="00586C77">
            <w:pPr>
              <w:spacing w:after="0" w:line="240" w:lineRule="auto"/>
              <w:ind w:left="0" w:right="11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Ilość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Pr="00A6438C" w:rsidRDefault="00586C77" w:rsidP="00586C77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Cena</w:t>
            </w:r>
            <w:r>
              <w:rPr>
                <w:b/>
                <w:bCs/>
              </w:rPr>
              <w:t xml:space="preserve"> jedn.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Pr="00A6438C" w:rsidRDefault="00586C77" w:rsidP="00586C77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30 d.1.5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4-01 1201-01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right="40" w:firstLine="0"/>
            </w:pPr>
            <w:r>
              <w:t>Dwukrotne malowanie farbami wapiennymi starych tynków wewnętrznych ścian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center"/>
            </w:pPr>
            <w:r>
              <w:t>102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31 d.1.5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4-01 0714-01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proofErr w:type="spellStart"/>
            <w:r>
              <w:t>Uzupenienie</w:t>
            </w:r>
            <w:proofErr w:type="spellEnd"/>
            <w:r>
              <w:t xml:space="preserve"> tynki wewnętrzne zwykłe kat. I wykonywane ręcznie na podłożu z cegły, pustaków ceramicznych, gazo- i pianobetonów w miejscach przebić ścian i stropów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27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32 d.1.5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4-01 1201-01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right="40" w:firstLine="0"/>
            </w:pPr>
            <w:r>
              <w:t>Dwukrotne malowanie farbami wapiennymi starych tynków wewnętrznych ścian i stropów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27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33 d.1.5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4-01 0812-03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Wymiana posadzek o powierzchni do 1 m2 w jednym miejscu z płytek terakotowych 30x30 cm na kleju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8,25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E447D1" w:rsidTr="001C2E79">
        <w:trPr>
          <w:trHeight w:val="361"/>
        </w:trPr>
        <w:tc>
          <w:tcPr>
            <w:tcW w:w="815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Pr="00E447D1" w:rsidRDefault="00E447D1" w:rsidP="00E447D1">
            <w:pPr>
              <w:spacing w:after="0" w:line="240" w:lineRule="auto"/>
              <w:ind w:left="0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 5 – ROBOTY BUDOWLANE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7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rPr>
                <w:b/>
              </w:rPr>
              <w:t>Próby Regulacja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586C77" w:rsidTr="00586C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34 d.1.6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2-15 0436-01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Próby z dokonaniem regulacji instalacji centralnego ogrzewania (na gorąco)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urz.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51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35 d.1.6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2-15 0406-02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Próby szczelności instalacji c.o. z rur  w budynkach niemieszkalnych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525,4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197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E447D1" w:rsidTr="008B5DBB">
        <w:trPr>
          <w:trHeight w:val="182"/>
        </w:trPr>
        <w:tc>
          <w:tcPr>
            <w:tcW w:w="81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Pr="00E447D1" w:rsidRDefault="00E447D1" w:rsidP="00E447D1">
            <w:pPr>
              <w:spacing w:after="0" w:line="240" w:lineRule="auto"/>
              <w:ind w:left="197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1.6 – PRÓBY REGULACJA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586C77">
            <w:pPr>
              <w:spacing w:after="0" w:line="240" w:lineRule="auto"/>
              <w:ind w:left="197" w:firstLine="0"/>
              <w:jc w:val="center"/>
            </w:pPr>
          </w:p>
        </w:tc>
      </w:tr>
      <w:tr w:rsidR="00586C77" w:rsidTr="00586C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7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rPr>
                <w:b/>
              </w:rPr>
              <w:t>Roboty demontażowe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586C77" w:rsidTr="00586C77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36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4-02 0506-01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rurociągu stalowego czarnego o połączeniach spawanych o śr. 1015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120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197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37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4-02 0506-02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rurociągu stalowego czarnego o połączeniach spawanych o śr. 20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75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0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38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4-02 0506-04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rurociągu stalowego czarnego o połączeniach spawanych o śr. 32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40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39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KNR-W 4-02 0506-05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rurociągu stalowego czarnego o połączeniach spawanych o śr. 4050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25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286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40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4-02 0512-01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zaworu o połączeniu gwintowanym grzejnikowego lub dwuzłączki o śr. 15-20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40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108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41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4-02 0512-03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zaworu o połączeniu gwintowanym przelotowego o śr. 15-20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0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42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4-02 0512-04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zaworu o połączeniu gwintowanym przelotowego o śr. 25-32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43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4-02 0512-05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Demontaż zaworu o połączeniu gwintowanym przelotowego o śr. 40-50 mm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6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197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44 d.1.7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4-02 0520-01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both"/>
            </w:pPr>
            <w:r>
              <w:t>Demontaż grzejnika żeliwnego członowego o powierzchni ogrzewalnej do 2.5 m2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40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108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E447D1" w:rsidTr="0025370B">
        <w:trPr>
          <w:trHeight w:val="182"/>
        </w:trPr>
        <w:tc>
          <w:tcPr>
            <w:tcW w:w="81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Pr="00E447D1" w:rsidRDefault="00E447D1" w:rsidP="00E447D1">
            <w:pPr>
              <w:spacing w:after="0" w:line="240" w:lineRule="auto"/>
              <w:ind w:left="108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1.7 – ROBOTY DEMONTAŻOWE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586C77">
            <w:pPr>
              <w:spacing w:after="0" w:line="240" w:lineRule="auto"/>
              <w:ind w:left="108" w:firstLine="0"/>
              <w:jc w:val="center"/>
            </w:pPr>
          </w:p>
        </w:tc>
      </w:tr>
      <w:tr w:rsidR="00586C77" w:rsidTr="00586C77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1.8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7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Odtworzenie kanału </w:t>
            </w:r>
            <w:proofErr w:type="spellStart"/>
            <w:r>
              <w:rPr>
                <w:b/>
              </w:rPr>
              <w:t>podposadzkowego</w:t>
            </w:r>
            <w:proofErr w:type="spellEnd"/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586C77" w:rsidTr="00586C77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45 d.1.8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2-01 0515-01 analogia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Odtworzenie koryt kablowych instalacyjnych prefabrykowanych 100x50x100cm z nakrywami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18,3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0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  <w:jc w:val="right"/>
            </w:pPr>
            <w:r>
              <w:t>46 d.1.8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KNR 2-02 0603-01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emulsji asfaltowej - pierwsza warstwa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18,3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  <w:tr w:rsidR="00586C77" w:rsidTr="00586C77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41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E447D1">
            <w:pPr>
              <w:spacing w:after="0" w:line="240" w:lineRule="auto"/>
              <w:ind w:left="0" w:firstLine="0"/>
            </w:pPr>
          </w:p>
        </w:tc>
        <w:tc>
          <w:tcPr>
            <w:tcW w:w="9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  <w:tc>
          <w:tcPr>
            <w:tcW w:w="8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C77" w:rsidRDefault="00586C77" w:rsidP="00586C77">
            <w:pPr>
              <w:spacing w:after="0" w:line="240" w:lineRule="auto"/>
              <w:ind w:left="0" w:firstLine="0"/>
            </w:pPr>
          </w:p>
        </w:tc>
      </w:tr>
    </w:tbl>
    <w:p w:rsidR="00F73480" w:rsidRDefault="00F73480" w:rsidP="009E45DC">
      <w:pPr>
        <w:spacing w:after="0" w:line="240" w:lineRule="auto"/>
        <w:ind w:left="-1440" w:right="10460" w:firstLine="0"/>
      </w:pPr>
    </w:p>
    <w:tbl>
      <w:tblPr>
        <w:tblStyle w:val="TableGrid"/>
        <w:tblW w:w="9000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009"/>
        <w:gridCol w:w="4098"/>
        <w:gridCol w:w="732"/>
        <w:gridCol w:w="926"/>
        <w:gridCol w:w="923"/>
        <w:gridCol w:w="893"/>
      </w:tblGrid>
      <w:tr w:rsidR="00E447D1" w:rsidTr="00E447D1">
        <w:trPr>
          <w:trHeight w:val="3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  <w:jc w:val="right"/>
            </w:pPr>
            <w:r>
              <w:t>47 d.1.8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KNR 2-02 0602-01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Izolacje przeciwwilgociowe powłokowe bitumiczne poziome - wykonywane na zimno z emulsji asfaltowej - pierwsza warstwa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16,47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183"/>
        </w:trPr>
        <w:tc>
          <w:tcPr>
            <w:tcW w:w="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4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3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  <w:jc w:val="right"/>
            </w:pPr>
            <w:r>
              <w:t>48 d.1.8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NNRNKB</w:t>
            </w:r>
          </w:p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202 2808-05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(z.VI) Posadzki wielobarwne z płytek kamionkowych antypoślizgowych  GRES o wym. 30x30 cm na zaprawie klejowej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18,3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183"/>
        </w:trPr>
        <w:tc>
          <w:tcPr>
            <w:tcW w:w="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4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3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  <w:jc w:val="right"/>
            </w:pPr>
            <w:r>
              <w:t>49 d.1.8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KNR 4-04 0504-03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Rozebranie posadzek z płytek ceramicznych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18,3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183"/>
        </w:trPr>
        <w:tc>
          <w:tcPr>
            <w:tcW w:w="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4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9E45DC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54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55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Pr="00A6438C" w:rsidRDefault="00E447D1" w:rsidP="00E447D1">
            <w:pPr>
              <w:spacing w:after="0" w:line="240" w:lineRule="auto"/>
              <w:ind w:left="0" w:right="11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Ilość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Pr="00A6438C" w:rsidRDefault="00E447D1" w:rsidP="00E447D1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 w:rsidRPr="00A6438C">
              <w:rPr>
                <w:b/>
                <w:bCs/>
              </w:rPr>
              <w:t>Cena</w:t>
            </w:r>
            <w:r>
              <w:rPr>
                <w:b/>
                <w:bCs/>
              </w:rPr>
              <w:t xml:space="preserve"> jedn.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Pr="00A6438C" w:rsidRDefault="00E447D1" w:rsidP="00E447D1">
            <w:pPr>
              <w:spacing w:after="0" w:line="240" w:lineRule="auto"/>
              <w:ind w:left="0" w:right="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E447D1" w:rsidTr="00E447D1">
        <w:trPr>
          <w:trHeight w:val="54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  <w:jc w:val="right"/>
            </w:pPr>
            <w:r>
              <w:t>50 d.1.8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  <w:r>
              <w:t>KNR 4-04 0405-01 analogia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  <w:r>
              <w:t>Rozebranie drewnianej obudowy kanałów c.o.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  <w:jc w:val="center"/>
            </w:pPr>
            <w:r>
              <w:t>1,88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</w:tr>
      <w:tr w:rsidR="00E447D1" w:rsidTr="00E447D1">
        <w:trPr>
          <w:trHeight w:val="183"/>
        </w:trPr>
        <w:tc>
          <w:tcPr>
            <w:tcW w:w="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10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4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9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0" w:firstLine="0"/>
            </w:pPr>
          </w:p>
        </w:tc>
      </w:tr>
      <w:tr w:rsidR="00E447D1" w:rsidTr="004A69CA">
        <w:trPr>
          <w:trHeight w:val="278"/>
        </w:trPr>
        <w:tc>
          <w:tcPr>
            <w:tcW w:w="81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Pr="00D6703B" w:rsidRDefault="00E447D1" w:rsidP="00D6703B">
            <w:pPr>
              <w:spacing w:after="0" w:line="240" w:lineRule="auto"/>
              <w:ind w:left="552" w:firstLine="0"/>
              <w:jc w:val="right"/>
              <w:rPr>
                <w:b/>
                <w:bCs/>
              </w:rPr>
            </w:pPr>
            <w:r w:rsidRPr="00D6703B">
              <w:rPr>
                <w:b/>
                <w:bCs/>
              </w:rPr>
              <w:t xml:space="preserve">RAZEM 1.7 </w:t>
            </w:r>
            <w:r w:rsidR="00D6703B" w:rsidRPr="00D6703B">
              <w:rPr>
                <w:b/>
                <w:bCs/>
              </w:rPr>
              <w:t>-</w:t>
            </w:r>
            <w:r w:rsidR="00D6703B">
              <w:rPr>
                <w:b/>
                <w:bCs/>
              </w:rPr>
              <w:t xml:space="preserve"> </w:t>
            </w:r>
            <w:r w:rsidR="00D6703B">
              <w:rPr>
                <w:b/>
              </w:rPr>
              <w:t>ODTWORZENIE KANAŁU PODPOSADZKOWEGO</w:t>
            </w:r>
            <w:r w:rsidR="00D6703B" w:rsidRPr="00D6703B">
              <w:rPr>
                <w:b/>
                <w:bCs/>
              </w:rPr>
              <w:t xml:space="preserve"> 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47D1" w:rsidRDefault="00E447D1" w:rsidP="00E447D1">
            <w:pPr>
              <w:spacing w:after="0" w:line="240" w:lineRule="auto"/>
              <w:ind w:left="552" w:firstLine="0"/>
            </w:pPr>
          </w:p>
        </w:tc>
      </w:tr>
      <w:tr w:rsidR="00D6703B" w:rsidTr="004A69CA">
        <w:trPr>
          <w:trHeight w:val="278"/>
        </w:trPr>
        <w:tc>
          <w:tcPr>
            <w:tcW w:w="81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Pr="007053E6" w:rsidRDefault="00D6703B" w:rsidP="00D6703B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bookmarkStart w:id="1" w:name="_GoBack" w:colFirst="0" w:colLast="0"/>
            <w:r>
              <w:rPr>
                <w:b/>
                <w:bCs/>
              </w:rPr>
              <w:t>RAZEM WARTOŚC KOSZTORYSOWA NETTO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Default="00D6703B" w:rsidP="00D6703B">
            <w:pPr>
              <w:spacing w:after="0" w:line="240" w:lineRule="auto"/>
              <w:ind w:left="552" w:firstLine="0"/>
            </w:pPr>
          </w:p>
        </w:tc>
      </w:tr>
      <w:bookmarkEnd w:id="1"/>
      <w:tr w:rsidR="00D6703B" w:rsidTr="004A69CA">
        <w:trPr>
          <w:trHeight w:val="278"/>
        </w:trPr>
        <w:tc>
          <w:tcPr>
            <w:tcW w:w="81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Default="00D6703B" w:rsidP="00D6703B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Default="00D6703B" w:rsidP="00D6703B">
            <w:pPr>
              <w:spacing w:after="0" w:line="240" w:lineRule="auto"/>
              <w:ind w:left="552" w:firstLine="0"/>
            </w:pPr>
          </w:p>
        </w:tc>
      </w:tr>
      <w:tr w:rsidR="00D6703B" w:rsidTr="004A69CA">
        <w:trPr>
          <w:trHeight w:val="278"/>
        </w:trPr>
        <w:tc>
          <w:tcPr>
            <w:tcW w:w="81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Default="00D6703B" w:rsidP="00D6703B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3B" w:rsidRDefault="00D6703B" w:rsidP="00D6703B">
            <w:pPr>
              <w:spacing w:after="0" w:line="240" w:lineRule="auto"/>
              <w:ind w:left="552" w:firstLine="0"/>
            </w:pPr>
          </w:p>
        </w:tc>
      </w:tr>
    </w:tbl>
    <w:p w:rsidR="00361AC7" w:rsidRDefault="00361AC7" w:rsidP="009E45DC">
      <w:pPr>
        <w:spacing w:after="0" w:line="240" w:lineRule="auto"/>
      </w:pPr>
    </w:p>
    <w:sectPr w:rsidR="00361AC7" w:rsidSect="009E45D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40" w:bottom="1241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68E" w:rsidRDefault="00CD368E">
      <w:pPr>
        <w:spacing w:after="0" w:line="240" w:lineRule="auto"/>
      </w:pPr>
      <w:r>
        <w:separator/>
      </w:r>
    </w:p>
  </w:endnote>
  <w:endnote w:type="continuationSeparator" w:id="0">
    <w:p w:rsidR="00CD368E" w:rsidRDefault="00C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357" w:line="259" w:lineRule="auto"/>
      <w:ind w:left="5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A6438C" w:rsidRDefault="00A6438C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357" w:line="259" w:lineRule="auto"/>
      <w:ind w:left="5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A6438C" w:rsidRDefault="00A6438C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Pr="009E45DC" w:rsidRDefault="00A6438C" w:rsidP="009E45DC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A6438C" w:rsidRDefault="00A6438C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68E" w:rsidRDefault="00CD368E">
      <w:pPr>
        <w:spacing w:after="0" w:line="240" w:lineRule="auto"/>
      </w:pPr>
      <w:r>
        <w:separator/>
      </w:r>
    </w:p>
  </w:footnote>
  <w:footnote w:type="continuationSeparator" w:id="0">
    <w:p w:rsidR="00CD368E" w:rsidRDefault="00C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8C" w:rsidRDefault="00A6438C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CDB"/>
    <w:multiLevelType w:val="multilevel"/>
    <w:tmpl w:val="D9309B98"/>
    <w:lvl w:ilvl="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A2123"/>
    <w:multiLevelType w:val="hybridMultilevel"/>
    <w:tmpl w:val="0082DA50"/>
    <w:lvl w:ilvl="0" w:tplc="B3601580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F560A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A63A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1B0E3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D073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69CE0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548C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A9891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FE78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A25604"/>
    <w:multiLevelType w:val="hybridMultilevel"/>
    <w:tmpl w:val="379242D4"/>
    <w:lvl w:ilvl="0" w:tplc="179289EA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A7AFA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01470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D60C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99E99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62668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422D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8486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6CA7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8038C7"/>
    <w:multiLevelType w:val="hybridMultilevel"/>
    <w:tmpl w:val="CBBEDA98"/>
    <w:lvl w:ilvl="0" w:tplc="9D62484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F6482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0BA5E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97EE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0A2CD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B720D9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4874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DE8C4D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2EF72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0"/>
    <w:rsid w:val="00361AC7"/>
    <w:rsid w:val="00586C77"/>
    <w:rsid w:val="008A489D"/>
    <w:rsid w:val="009E45DC"/>
    <w:rsid w:val="00A6438C"/>
    <w:rsid w:val="00CD368E"/>
    <w:rsid w:val="00D6703B"/>
    <w:rsid w:val="00E447D1"/>
    <w:rsid w:val="00F73480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99D2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E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45DC"/>
    <w:rPr>
      <w:rFonts w:ascii="Arial" w:eastAsia="Arial" w:hAnsi="Arial" w:cs="Arial"/>
      <w:color w:val="000000"/>
      <w:sz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9E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45DC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1311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INWEST_URZAD_GM_SANITARNE_CO_KWALIFIK_28_01_2019_BM.kst</vt:lpstr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INWEST_URZAD_GM_SANITARNE_CO_KWALIFIK_28_01_2019_BM.kst</dc:title>
  <dc:subject/>
  <dc:creator>Bolek</dc:creator>
  <cp:keywords/>
  <cp:lastModifiedBy>Marek</cp:lastModifiedBy>
  <cp:revision>5</cp:revision>
  <dcterms:created xsi:type="dcterms:W3CDTF">2020-03-19T09:13:00Z</dcterms:created>
  <dcterms:modified xsi:type="dcterms:W3CDTF">2020-03-19T10:20:00Z</dcterms:modified>
</cp:coreProperties>
</file>