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3F1" w:rsidRDefault="00FD73F1">
      <w:pPr>
        <w:spacing w:line="259" w:lineRule="auto"/>
        <w:ind w:left="33" w:right="2"/>
        <w:jc w:val="center"/>
        <w:rPr>
          <w:b/>
          <w:sz w:val="21"/>
        </w:rPr>
      </w:pPr>
    </w:p>
    <w:p w:rsidR="00FD73F1" w:rsidRDefault="00FD73F1">
      <w:pPr>
        <w:spacing w:line="259" w:lineRule="auto"/>
        <w:ind w:left="33" w:right="2"/>
        <w:jc w:val="center"/>
        <w:rPr>
          <w:b/>
          <w:sz w:val="21"/>
        </w:rPr>
      </w:pPr>
    </w:p>
    <w:p w:rsidR="00FD73F1" w:rsidRDefault="00FD73F1">
      <w:pPr>
        <w:spacing w:line="259" w:lineRule="auto"/>
        <w:ind w:left="33" w:right="2"/>
        <w:jc w:val="center"/>
        <w:rPr>
          <w:b/>
          <w:sz w:val="21"/>
        </w:rPr>
      </w:pPr>
    </w:p>
    <w:p w:rsidR="00F44FA6" w:rsidRDefault="007C14CE">
      <w:pPr>
        <w:spacing w:line="259" w:lineRule="auto"/>
        <w:ind w:left="33" w:right="2"/>
        <w:jc w:val="center"/>
      </w:pPr>
      <w:r>
        <w:rPr>
          <w:b/>
          <w:sz w:val="21"/>
        </w:rPr>
        <w:t xml:space="preserve">KOSZTORYS </w:t>
      </w:r>
      <w:r w:rsidR="004B5396">
        <w:rPr>
          <w:b/>
          <w:sz w:val="21"/>
        </w:rPr>
        <w:t>OFERTOWY</w:t>
      </w:r>
      <w:r>
        <w:rPr>
          <w:b/>
          <w:sz w:val="21"/>
        </w:rPr>
        <w:t xml:space="preserve"> - ROBOTY SANITARNE - TECHNOLOGIA KOTŁOWNI GAZO-</w:t>
      </w:r>
    </w:p>
    <w:p w:rsidR="00F44FA6" w:rsidRDefault="007C14CE">
      <w:pPr>
        <w:spacing w:line="259" w:lineRule="auto"/>
        <w:ind w:left="33"/>
        <w:jc w:val="center"/>
      </w:pPr>
      <w:r>
        <w:rPr>
          <w:b/>
          <w:sz w:val="21"/>
        </w:rPr>
        <w:t>WEJ  -NIEKWALIFIKOWANE</w:t>
      </w:r>
    </w:p>
    <w:p w:rsidR="00F44FA6" w:rsidRDefault="007C14CE">
      <w:pPr>
        <w:spacing w:after="3"/>
        <w:ind w:left="35" w:right="3"/>
        <w:jc w:val="center"/>
      </w:pPr>
      <w:r>
        <w:t>Klasyfikacja robót wg. Wspólnego Słownika Zamówień</w:t>
      </w:r>
    </w:p>
    <w:p w:rsidR="00F44FA6" w:rsidRDefault="007C14CE">
      <w:pPr>
        <w:tabs>
          <w:tab w:val="center" w:pos="2351"/>
        </w:tabs>
        <w:ind w:left="-13" w:firstLine="0"/>
      </w:pPr>
      <w:r>
        <w:t>45331100-7</w:t>
      </w:r>
      <w:r>
        <w:tab/>
        <w:t>Instalowanie centralnego ogrzewania</w:t>
      </w:r>
    </w:p>
    <w:p w:rsidR="00F44FA6" w:rsidRDefault="007C14CE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F44FA6" w:rsidRDefault="007C14CE">
      <w:pPr>
        <w:tabs>
          <w:tab w:val="center" w:pos="2027"/>
        </w:tabs>
        <w:ind w:left="-13" w:firstLine="0"/>
      </w:pPr>
      <w:r>
        <w:t>45333000-0</w:t>
      </w:r>
      <w:r>
        <w:tab/>
        <w:t>Roboty instalacyjne gazowe</w:t>
      </w:r>
    </w:p>
    <w:p w:rsidR="00F44FA6" w:rsidRDefault="007C14CE">
      <w:pPr>
        <w:spacing w:line="259" w:lineRule="auto"/>
        <w:ind w:left="2" w:firstLine="0"/>
      </w:pPr>
      <w:r>
        <w:t xml:space="preserve"> </w:t>
      </w:r>
      <w:r>
        <w:tab/>
        <w:t xml:space="preserve"> </w:t>
      </w: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 w:rsidP="004B5396">
      <w:pPr>
        <w:tabs>
          <w:tab w:val="center" w:pos="4630"/>
        </w:tabs>
        <w:ind w:left="-13" w:firstLine="0"/>
      </w:pPr>
      <w:bookmarkStart w:id="0" w:name="_Hlk35504184"/>
      <w:bookmarkStart w:id="1" w:name="_Hlk35512852"/>
      <w:r>
        <w:t>NAZWA INWESTYCJI</w:t>
      </w:r>
      <w:r>
        <w:tab/>
        <w:t xml:space="preserve">  :     TERMOMODERNIZACJA BUDYNKU URZĘDU GMINY W TARNAWATCE</w:t>
      </w:r>
    </w:p>
    <w:p w:rsidR="004B5396" w:rsidRDefault="004B5396" w:rsidP="004B5396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4B5396" w:rsidRDefault="004B5396" w:rsidP="004B5396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4B5396" w:rsidRDefault="004B5396" w:rsidP="004B5396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4B5396" w:rsidRDefault="004B5396" w:rsidP="004B5396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Budowlana</w:t>
      </w:r>
    </w:p>
    <w:p w:rsidR="004B5396" w:rsidRDefault="004B5396" w:rsidP="004B5396">
      <w:pPr>
        <w:spacing w:after="164"/>
        <w:ind w:left="-3" w:right="5066"/>
      </w:pPr>
      <w:r>
        <w:t xml:space="preserve">SPORZĄDZIŁ KALKULACJE  :     ………………………………. </w:t>
      </w:r>
    </w:p>
    <w:p w:rsidR="004B5396" w:rsidRDefault="004B5396" w:rsidP="004B5396">
      <w:pPr>
        <w:spacing w:after="164"/>
        <w:ind w:left="-3" w:right="5066"/>
      </w:pPr>
      <w:r>
        <w:t>DATA OPRACOWANIA</w:t>
      </w:r>
      <w:r>
        <w:tab/>
        <w:t xml:space="preserve">  :    ……………………………….</w:t>
      </w:r>
    </w:p>
    <w:p w:rsidR="004B5396" w:rsidRDefault="004B5396" w:rsidP="004B5396">
      <w:pPr>
        <w:ind w:left="-3" w:right="9"/>
      </w:pPr>
      <w:r>
        <w:t>STAWKA ROBOCZOGODZINY: ……………………………… zł</w:t>
      </w:r>
    </w:p>
    <w:p w:rsidR="004B5396" w:rsidRDefault="004B5396" w:rsidP="004B5396">
      <w:pPr>
        <w:ind w:left="-3" w:right="9"/>
      </w:pPr>
    </w:p>
    <w:p w:rsidR="004B5396" w:rsidRDefault="004B5396" w:rsidP="004B5396">
      <w:pPr>
        <w:ind w:left="-3" w:right="9"/>
      </w:pPr>
      <w:r>
        <w:t>Wartość kosztorysowa robót bez podatku VAT  :     ……………………………. zł</w:t>
      </w:r>
    </w:p>
    <w:p w:rsidR="004B5396" w:rsidRDefault="004B5396" w:rsidP="004B5396">
      <w:pPr>
        <w:tabs>
          <w:tab w:val="center" w:pos="3414"/>
          <w:tab w:val="center" w:pos="4317"/>
        </w:tabs>
        <w:ind w:left="-13" w:firstLine="0"/>
        <w:jc w:val="both"/>
      </w:pPr>
      <w:r>
        <w:t>Podatek VAT</w:t>
      </w:r>
      <w:r>
        <w:tab/>
        <w:t xml:space="preserve">  :                                                    …..……….. ………… … zł</w:t>
      </w:r>
    </w:p>
    <w:p w:rsidR="004B5396" w:rsidRDefault="004B5396" w:rsidP="004B5396">
      <w:pPr>
        <w:ind w:left="-3" w:right="3299"/>
      </w:pPr>
      <w:r>
        <w:t>Ogółem wartość kosztorysowa robót brutto</w:t>
      </w:r>
      <w:r>
        <w:tab/>
        <w:t xml:space="preserve">  :  …………………………. zł </w:t>
      </w:r>
    </w:p>
    <w:p w:rsidR="004B5396" w:rsidRDefault="004B5396" w:rsidP="004B5396">
      <w:pPr>
        <w:ind w:left="-3" w:right="3299"/>
        <w:rPr>
          <w:b/>
        </w:rPr>
      </w:pPr>
      <w:r>
        <w:rPr>
          <w:b/>
        </w:rPr>
        <w:t xml:space="preserve">Słownie: ……………………………………………… i …/100 zł </w:t>
      </w:r>
    </w:p>
    <w:bookmarkEnd w:id="0"/>
    <w:p w:rsidR="004B5396" w:rsidRDefault="004B5396" w:rsidP="004B5396">
      <w:pPr>
        <w:spacing w:after="479"/>
        <w:ind w:left="-3" w:right="9"/>
      </w:pPr>
    </w:p>
    <w:bookmarkEnd w:id="1"/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4B5396" w:rsidRDefault="004B5396">
      <w:pPr>
        <w:tabs>
          <w:tab w:val="center" w:pos="5544"/>
        </w:tabs>
        <w:ind w:left="-13" w:firstLine="0"/>
      </w:pPr>
    </w:p>
    <w:p w:rsidR="00F44FA6" w:rsidRDefault="004B5396" w:rsidP="004B5396">
      <w:pPr>
        <w:spacing w:after="468"/>
        <w:ind w:left="-3"/>
        <w:jc w:val="center"/>
      </w:pPr>
      <w:r>
        <w:t>TABELA ELEMENTÓW SCALONYC</w:t>
      </w:r>
    </w:p>
    <w:tbl>
      <w:tblPr>
        <w:tblStyle w:val="TableGrid"/>
        <w:tblW w:w="9646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71"/>
        <w:gridCol w:w="7574"/>
        <w:gridCol w:w="1701"/>
      </w:tblGrid>
      <w:tr w:rsidR="004B5396" w:rsidTr="004B5396">
        <w:trPr>
          <w:trHeight w:val="209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31" w:firstLine="0"/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right="12" w:firstLine="0"/>
              <w:jc w:val="center"/>
            </w:pPr>
            <w:r>
              <w:rPr>
                <w:b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175" w:firstLine="0"/>
            </w:pPr>
            <w:r>
              <w:rPr>
                <w:b/>
              </w:rPr>
              <w:t>RAZEM</w:t>
            </w:r>
          </w:p>
        </w:tc>
      </w:tr>
      <w:tr w:rsidR="004B5396" w:rsidTr="004B5396">
        <w:trPr>
          <w:trHeight w:val="184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</w:pPr>
            <w:r>
              <w:t>Obieg kotła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</w:pPr>
            <w:r>
              <w:t xml:space="preserve">Odprowadzenie spalin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</w:pPr>
            <w:r>
              <w:t>Instalacja gazowa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after="160" w:line="259" w:lineRule="auto"/>
              <w:ind w:left="0" w:firstLine="0"/>
            </w:pP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</w:pPr>
            <w:r>
              <w:t>RAZEM netto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after="160" w:line="259" w:lineRule="auto"/>
              <w:ind w:left="0" w:firstLine="0"/>
            </w:pP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</w:pPr>
            <w:r>
              <w:t>VAT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after="160" w:line="259" w:lineRule="auto"/>
              <w:ind w:left="0" w:firstLine="0"/>
            </w:pP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</w:pPr>
            <w:r>
              <w:t>Razem brutto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</w:tbl>
    <w:p w:rsidR="004B5396" w:rsidRDefault="004B5396">
      <w:pPr>
        <w:spacing w:after="3"/>
        <w:ind w:left="35"/>
        <w:jc w:val="center"/>
      </w:pPr>
    </w:p>
    <w:p w:rsidR="004B5396" w:rsidRDefault="004B5396">
      <w:pPr>
        <w:spacing w:after="3"/>
        <w:ind w:left="35"/>
        <w:jc w:val="center"/>
      </w:pPr>
    </w:p>
    <w:p w:rsidR="004B5396" w:rsidRDefault="004B5396">
      <w:pPr>
        <w:spacing w:after="3"/>
        <w:ind w:left="35"/>
        <w:jc w:val="center"/>
      </w:pPr>
    </w:p>
    <w:p w:rsidR="004B5396" w:rsidRDefault="004B5396">
      <w:pPr>
        <w:spacing w:after="160" w:line="259" w:lineRule="auto"/>
        <w:ind w:left="0" w:firstLine="0"/>
      </w:pPr>
      <w:bookmarkStart w:id="2" w:name="_Hlk35512899"/>
      <w:r>
        <w:br w:type="page"/>
      </w:r>
    </w:p>
    <w:p w:rsidR="00F44FA6" w:rsidRDefault="004B5396" w:rsidP="004B5396">
      <w:pPr>
        <w:ind w:right="9"/>
        <w:jc w:val="center"/>
      </w:pPr>
      <w:r>
        <w:lastRenderedPageBreak/>
        <w:t>POZYCJE KOSZTORYSU OFERTOWEGO</w:t>
      </w:r>
      <w:bookmarkEnd w:id="2"/>
    </w:p>
    <w:p w:rsidR="004B5396" w:rsidRDefault="004B5396" w:rsidP="004B5396">
      <w:pPr>
        <w:ind w:right="9"/>
        <w:jc w:val="center"/>
      </w:pPr>
    </w:p>
    <w:tbl>
      <w:tblPr>
        <w:tblStyle w:val="TableGrid"/>
        <w:tblW w:w="9737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538"/>
        <w:gridCol w:w="1094"/>
        <w:gridCol w:w="4080"/>
        <w:gridCol w:w="1085"/>
        <w:gridCol w:w="982"/>
        <w:gridCol w:w="979"/>
        <w:gridCol w:w="979"/>
      </w:tblGrid>
      <w:tr w:rsidR="00F44FA6">
        <w:trPr>
          <w:trHeight w:val="209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13" w:firstLine="0"/>
            </w:pPr>
            <w:r>
              <w:rPr>
                <w:b/>
              </w:rPr>
              <w:t>Lp.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37" w:firstLine="0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0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50" w:firstLine="0"/>
            </w:pPr>
            <w:r>
              <w:rPr>
                <w:b/>
              </w:rPr>
              <w:t>Cena jedn.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F44FA6">
        <w:trPr>
          <w:trHeight w:val="19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5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rPr>
                <w:b/>
              </w:rPr>
              <w:t>Obieg kotła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</w:tr>
      <w:tr w:rsidR="00F44FA6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1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KNNR 4 0501-03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21" w:firstLine="0"/>
              <w:jc w:val="both"/>
            </w:pPr>
            <w:r>
              <w:t>Kocioł gazowy kondensacyjny wiszący  o mocy 42kW Z regulatorem pogodowym  Klasa efektywności systemu: c.o. - A.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kocioł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4B5396" w:rsidTr="005D79CB">
        <w:trPr>
          <w:trHeight w:val="400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Pr="004B5396" w:rsidRDefault="004B5396">
            <w:pPr>
              <w:spacing w:line="259" w:lineRule="auto"/>
              <w:ind w:left="0" w:right="2" w:firstLine="0"/>
              <w:jc w:val="right"/>
              <w:rPr>
                <w:b/>
                <w:bCs/>
              </w:rPr>
            </w:pPr>
            <w:r w:rsidRPr="004B5396">
              <w:rPr>
                <w:b/>
                <w:bCs/>
              </w:rPr>
              <w:t>RAZEM 1 – OBIEG KOTŁA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5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rPr>
                <w:b/>
              </w:rPr>
              <w:t xml:space="preserve">Odprowadzenie spalin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</w:tr>
      <w:tr w:rsidR="00F44FA6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2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Układ odprowadzenia spalin 80/125 mm; H = 11,00 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4B5396" w:rsidTr="009C3BC9">
        <w:trPr>
          <w:trHeight w:val="362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Pr="004B5396" w:rsidRDefault="004B5396" w:rsidP="004B5396">
            <w:pPr>
              <w:spacing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2  - ODPROWADZANIE SPALIN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5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rPr>
                <w:b/>
              </w:rPr>
              <w:t>Instalacja gazowa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after="160" w:line="259" w:lineRule="auto"/>
              <w:ind w:left="0" w:firstLine="0"/>
            </w:pPr>
          </w:p>
        </w:tc>
      </w:tr>
      <w:tr w:rsidR="00F44FA6">
        <w:trPr>
          <w:trHeight w:val="72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3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415" w:firstLine="0"/>
            </w:pPr>
            <w:r>
              <w:t xml:space="preserve">Elementy aktywnego systemu bezpieczeństwa: Zawór klapowy </w:t>
            </w:r>
            <w:proofErr w:type="spellStart"/>
            <w:r>
              <w:t>pełnoprzelotowy</w:t>
            </w:r>
            <w:proofErr w:type="spellEnd"/>
            <w:r>
              <w:t xml:space="preserve">   DN20 (EX) moduł alarmowy,  detektor gazu  </w:t>
            </w:r>
            <w:proofErr w:type="spellStart"/>
            <w:r>
              <w:t>szt</w:t>
            </w:r>
            <w:proofErr w:type="spellEnd"/>
            <w:r>
              <w:t xml:space="preserve"> 1, sygnalizator optyczno-akustyczny   </w:t>
            </w:r>
            <w:proofErr w:type="spellStart"/>
            <w:r>
              <w:t>szt</w:t>
            </w:r>
            <w:proofErr w:type="spellEnd"/>
            <w:r>
              <w:t xml:space="preserve"> 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4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KNR-W 2-19 0215-01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Szafka gazowa 600x600x250 mm na zawór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5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KNR-W 2-15 0304-02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 xml:space="preserve">Rurociągi w instalacjach gazowych stalowe o połączeniach spawanych o </w:t>
            </w:r>
            <w:proofErr w:type="spellStart"/>
            <w:r>
              <w:t>śr.nom</w:t>
            </w:r>
            <w:proofErr w:type="spellEnd"/>
            <w:r>
              <w:t>. 20 mm na ścianach w budynkach niemieszkalnych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609" w:hanging="367"/>
            </w:pPr>
            <w:r>
              <w:t>4,1+3,0 = 7,10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6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 INSTAL 0111-04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Filtr siatkowy do gazu siatka z oczkami 0,18mm F07G</w:t>
            </w:r>
          </w:p>
          <w:p w:rsidR="00F44FA6" w:rsidRDefault="007C14CE">
            <w:pPr>
              <w:spacing w:line="259" w:lineRule="auto"/>
              <w:ind w:left="0" w:firstLine="0"/>
            </w:pPr>
            <w:r>
              <w:t>3/4''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7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 2-15 0310-02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Kurki gazowe przelotowe o śr. 20-25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8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KNR-W 2-15 0315-01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Podłączenie kotłów c.o.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165" w:right="2" w:firstLine="0"/>
              <w:jc w:val="right"/>
            </w:pPr>
            <w:r>
              <w:t>9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KNR-W 2-15 0307-04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Próba instalacji gazowej na ciśnienie dla wykonawcy i dostawcy gazu w budynkach niemieszkalnych - średnica rurociągu do 65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100 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t>(7,10)/100 = 0,07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254" w:firstLine="46"/>
            </w:pPr>
            <w:r>
              <w:t>10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KNR-W 7-12 0101-04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34" w:lineRule="auto"/>
              <w:ind w:left="0" w:firstLine="0"/>
            </w:pPr>
            <w:r>
              <w:t>Czyszczenie przez szczotkowanie ręczne do trzeciego stopnia czystości rurociągów o średnicy zewnętrznej do</w:t>
            </w:r>
          </w:p>
          <w:p w:rsidR="00F44FA6" w:rsidRDefault="007C14CE">
            <w:pPr>
              <w:spacing w:line="259" w:lineRule="auto"/>
              <w:ind w:left="0" w:firstLine="0"/>
            </w:pPr>
            <w:r>
              <w:t>57 mm (stan wyjściowy powierzchni B)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t>0,085*7,10 = 0,60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254" w:firstLine="46"/>
            </w:pPr>
            <w:r>
              <w:t>11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KNR-W 7-12 0105-04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Odtłuszczanie rurociągów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t>0,60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254" w:firstLine="46"/>
            </w:pPr>
            <w:r>
              <w:t>12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 7-12 0201-04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after="1" w:line="234" w:lineRule="auto"/>
              <w:ind w:left="0" w:firstLine="0"/>
            </w:pPr>
            <w:r>
              <w:t>Malowanie pędzlem farbami do gruntowania miniowymi rurociągów o średnicy zewnętrznej do 57 mm</w:t>
            </w:r>
          </w:p>
          <w:p w:rsidR="00F44FA6" w:rsidRDefault="007C14CE">
            <w:pPr>
              <w:spacing w:line="259" w:lineRule="auto"/>
              <w:ind w:left="0" w:firstLine="0"/>
            </w:pPr>
            <w:r>
              <w:t>Krotność = 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t>0,60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72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254" w:firstLine="46"/>
            </w:pPr>
            <w:r>
              <w:t>13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 7-12 0210-04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after="1" w:line="234" w:lineRule="auto"/>
              <w:ind w:left="0" w:firstLine="0"/>
            </w:pPr>
            <w:r>
              <w:t>Malowanie pędzlem farbami nawierzchniowymi i emaliami ftalowymi rurociągów o średnicy zewnętrznej do 57 mm</w:t>
            </w:r>
          </w:p>
          <w:p w:rsidR="00F44FA6" w:rsidRDefault="007C14CE">
            <w:pPr>
              <w:spacing w:line="259" w:lineRule="auto"/>
              <w:ind w:left="0" w:firstLine="0"/>
            </w:pPr>
            <w:r>
              <w:t>Krotność = 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right="2" w:firstLine="0"/>
              <w:jc w:val="right"/>
            </w:pPr>
            <w:r>
              <w:t>0,60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F44FA6">
        <w:trPr>
          <w:trHeight w:val="54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254" w:firstLine="46"/>
            </w:pPr>
            <w:r>
              <w:t>14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r>
              <w:t>KNR 2-19 0216-01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34" w:lineRule="auto"/>
              <w:ind w:left="0" w:firstLine="0"/>
            </w:pPr>
            <w:r>
              <w:t>Przejście instalacyjne ppoż. EI 60 na gazociągu stalowym o śr. nom. 50</w:t>
            </w:r>
          </w:p>
          <w:p w:rsidR="00F44FA6" w:rsidRDefault="007C14CE">
            <w:pPr>
              <w:spacing w:line="259" w:lineRule="auto"/>
              <w:ind w:left="0" w:firstLine="0"/>
            </w:pPr>
            <w:r>
              <w:t xml:space="preserve">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0" w:firstLine="0"/>
            </w:pPr>
            <w:proofErr w:type="spellStart"/>
            <w:r>
              <w:t>przej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>
            <w:pPr>
              <w:spacing w:line="259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>
            <w:pPr>
              <w:spacing w:line="259" w:lineRule="auto"/>
              <w:ind w:left="0" w:firstLine="0"/>
              <w:jc w:val="right"/>
            </w:pPr>
          </w:p>
        </w:tc>
      </w:tr>
      <w:tr w:rsidR="004B5396" w:rsidTr="002E170E">
        <w:trPr>
          <w:trHeight w:val="420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Pr="004B5396" w:rsidRDefault="004B5396">
            <w:pPr>
              <w:spacing w:line="259" w:lineRule="auto"/>
              <w:ind w:left="0" w:right="2" w:firstLine="0"/>
              <w:jc w:val="right"/>
              <w:rPr>
                <w:b/>
                <w:bCs/>
              </w:rPr>
            </w:pPr>
            <w:r w:rsidRPr="004B5396">
              <w:rPr>
                <w:b/>
                <w:bCs/>
              </w:rPr>
              <w:t>RAZEM 3 – INSTALACJA GAZOWA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2E170E">
        <w:trPr>
          <w:trHeight w:val="420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Pr="007053E6" w:rsidRDefault="004B5396" w:rsidP="004B5396">
            <w:pPr>
              <w:spacing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NETTO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 w:rsidP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2E170E">
        <w:trPr>
          <w:trHeight w:val="420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 w:rsidP="004B5396">
            <w:pPr>
              <w:spacing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 w:rsidP="004B5396">
            <w:pPr>
              <w:spacing w:line="259" w:lineRule="auto"/>
              <w:ind w:left="0" w:firstLine="0"/>
              <w:jc w:val="right"/>
            </w:pPr>
          </w:p>
        </w:tc>
      </w:tr>
      <w:tr w:rsidR="004B5396" w:rsidTr="002E170E">
        <w:trPr>
          <w:trHeight w:val="420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 w:rsidP="004B5396">
            <w:pPr>
              <w:spacing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BRUTTO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6" w:rsidRDefault="004B5396" w:rsidP="004B5396">
            <w:pPr>
              <w:spacing w:line="259" w:lineRule="auto"/>
              <w:ind w:left="0" w:firstLine="0"/>
              <w:jc w:val="right"/>
            </w:pPr>
          </w:p>
        </w:tc>
      </w:tr>
    </w:tbl>
    <w:p w:rsidR="007C14CE" w:rsidRDefault="007C14CE">
      <w:bookmarkStart w:id="3" w:name="_GoBack"/>
      <w:bookmarkEnd w:id="3"/>
    </w:p>
    <w:sectPr w:rsidR="007C14CE">
      <w:footerReference w:type="even" r:id="rId7"/>
      <w:footerReference w:type="default" r:id="rId8"/>
      <w:footerReference w:type="first" r:id="rId9"/>
      <w:pgSz w:w="11900" w:h="16840"/>
      <w:pgMar w:top="559" w:right="755" w:bottom="775" w:left="145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878" w:rsidRDefault="009F6878">
      <w:pPr>
        <w:spacing w:line="240" w:lineRule="auto"/>
      </w:pPr>
      <w:r>
        <w:separator/>
      </w:r>
    </w:p>
  </w:endnote>
  <w:endnote w:type="continuationSeparator" w:id="0">
    <w:p w:rsidR="009F6878" w:rsidRDefault="009F6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FA6" w:rsidRDefault="007C14CE">
    <w:pPr>
      <w:spacing w:after="357" w:line="259" w:lineRule="auto"/>
      <w:ind w:left="2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F44FA6" w:rsidRDefault="007C14CE">
    <w:pPr>
      <w:spacing w:line="259" w:lineRule="auto"/>
      <w:ind w:left="-10" w:firstLine="0"/>
    </w:pPr>
    <w:r>
      <w:rPr>
        <w:sz w:val="12"/>
      </w:rPr>
      <w:t xml:space="preserve">Norma PRO Wersja </w:t>
    </w:r>
    <w:fldSimple w:instr=" NUMPAGES   \* MERGEFORMAT ">
      <w:r>
        <w:rPr>
          <w:sz w:val="12"/>
        </w:rPr>
        <w:t>4</w:t>
      </w:r>
    </w:fldSimple>
    <w:r>
      <w:rPr>
        <w:sz w:val="12"/>
      </w:rPr>
      <w:t>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FA6" w:rsidRDefault="007C14CE">
    <w:pPr>
      <w:spacing w:after="357" w:line="259" w:lineRule="auto"/>
      <w:ind w:left="2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FA6" w:rsidRDefault="00F44FA6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878" w:rsidRDefault="009F6878">
      <w:pPr>
        <w:spacing w:line="240" w:lineRule="auto"/>
      </w:pPr>
      <w:r>
        <w:separator/>
      </w:r>
    </w:p>
  </w:footnote>
  <w:footnote w:type="continuationSeparator" w:id="0">
    <w:p w:rsidR="009F6878" w:rsidRDefault="009F68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A12B0"/>
    <w:multiLevelType w:val="hybridMultilevel"/>
    <w:tmpl w:val="4D788D70"/>
    <w:lvl w:ilvl="0" w:tplc="7C4CDCB4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B366A4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EF8BCE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C2A6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2A89B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AE211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5FCFA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94759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047C6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D20199"/>
    <w:multiLevelType w:val="hybridMultilevel"/>
    <w:tmpl w:val="0A30505A"/>
    <w:lvl w:ilvl="0" w:tplc="F118D43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ABE18E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6A9A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3083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55C00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6E535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9204A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0FA782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A845AF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0021DF"/>
    <w:multiLevelType w:val="hybridMultilevel"/>
    <w:tmpl w:val="43487B80"/>
    <w:lvl w:ilvl="0" w:tplc="535E9C6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0D6F9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B9618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5EA5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F40C7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F2A6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8DE36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96C45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7809E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185038"/>
    <w:multiLevelType w:val="hybridMultilevel"/>
    <w:tmpl w:val="67547B70"/>
    <w:lvl w:ilvl="0" w:tplc="0B6EEBD2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E24BF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F88E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B70DA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7F637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1169B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B280F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24E1A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44A29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374EC9"/>
    <w:multiLevelType w:val="hybridMultilevel"/>
    <w:tmpl w:val="690699B6"/>
    <w:lvl w:ilvl="0" w:tplc="4F9A604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B21A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12ACF0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1BC5A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F4CD5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F0BB2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2D675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A3E690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8BE1F5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FA6"/>
    <w:rsid w:val="002F37E7"/>
    <w:rsid w:val="004B5396"/>
    <w:rsid w:val="006861F1"/>
    <w:rsid w:val="007C14CE"/>
    <w:rsid w:val="009F6878"/>
    <w:rsid w:val="00D0726D"/>
    <w:rsid w:val="00EC412F"/>
    <w:rsid w:val="00F44FA6"/>
    <w:rsid w:val="00FD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C41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2F"/>
    <w:rPr>
      <w:rFonts w:ascii="Arial" w:eastAsia="Arial" w:hAnsi="Arial" w:cs="Arial"/>
      <w:color w:val="000000"/>
      <w:sz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EC41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412F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INWEST_URZAD_GM_TECHNOLOGIA_KOTLOWNIA_NIE_KWALIFIK_28_01_28_BM.kst</dc:title>
  <dc:subject/>
  <dc:creator>Bolek</dc:creator>
  <cp:keywords/>
  <cp:lastModifiedBy>Marek</cp:lastModifiedBy>
  <cp:revision>6</cp:revision>
  <dcterms:created xsi:type="dcterms:W3CDTF">2020-03-19T11:25:00Z</dcterms:created>
  <dcterms:modified xsi:type="dcterms:W3CDTF">2020-03-20T06:42:00Z</dcterms:modified>
</cp:coreProperties>
</file>